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94" w:type="dxa"/>
        <w:tblLayout w:type="fixed"/>
        <w:tblCellMar>
          <w:top w:w="15" w:type="dxa"/>
          <w:left w:w="15" w:type="dxa"/>
          <w:bottom w:w="15" w:type="dxa"/>
          <w:right w:w="15" w:type="dxa"/>
        </w:tblCellMar>
        <w:tblLook w:val="0000" w:firstRow="0" w:lastRow="0" w:firstColumn="0" w:lastColumn="0" w:noHBand="0" w:noVBand="0"/>
      </w:tblPr>
      <w:tblGrid>
        <w:gridCol w:w="3664"/>
        <w:gridCol w:w="589"/>
        <w:gridCol w:w="5954"/>
      </w:tblGrid>
      <w:tr w:rsidR="00C6085C" w:rsidRPr="00FA314A" w:rsidTr="006D5B23">
        <w:tc>
          <w:tcPr>
            <w:tcW w:w="3664" w:type="dxa"/>
            <w:shd w:val="clear" w:color="auto" w:fill="auto"/>
          </w:tcPr>
          <w:p w:rsidR="00C6085C" w:rsidRPr="008F3170" w:rsidRDefault="00C6085C" w:rsidP="006D5B23">
            <w:pPr>
              <w:spacing w:before="120" w:after="120" w:line="240" w:lineRule="atLeast"/>
              <w:jc w:val="center"/>
              <w:rPr>
                <w:rFonts w:ascii="Times New Roman" w:hAnsi="Times New Roman"/>
                <w:sz w:val="24"/>
                <w:szCs w:val="28"/>
              </w:rPr>
            </w:pPr>
            <w:r w:rsidRPr="008F3170">
              <w:rPr>
                <w:rFonts w:ascii="Times New Roman" w:hAnsi="Times New Roman"/>
                <w:noProof/>
                <w:sz w:val="24"/>
                <w:szCs w:val="28"/>
                <w:lang w:eastAsia="en-US"/>
              </w:rPr>
              <mc:AlternateContent>
                <mc:Choice Requires="wps">
                  <w:drawing>
                    <wp:anchor distT="0" distB="0" distL="114300" distR="114300" simplePos="0" relativeHeight="251660288" behindDoc="0" locked="0" layoutInCell="1" allowOverlap="1" wp14:anchorId="6F5A83F3" wp14:editId="7E84FEDB">
                      <wp:simplePos x="0" y="0"/>
                      <wp:positionH relativeFrom="margin">
                        <wp:align>center</wp:align>
                      </wp:positionH>
                      <wp:positionV relativeFrom="paragraph">
                        <wp:posOffset>322377</wp:posOffset>
                      </wp:positionV>
                      <wp:extent cx="446227"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F28564A" id="_x0000_t32" coordsize="21600,21600" o:spt="32" o:oned="t" path="m,l21600,21600e" filled="f">
                      <v:path arrowok="t" fillok="f" o:connecttype="none"/>
                      <o:lock v:ext="edit" shapetype="t"/>
                    </v:shapetype>
                    <v:shape id="Straight Arrow Connector 3" o:spid="_x0000_s1026" type="#_x0000_t32" style="position:absolute;margin-left:0;margin-top:25.4pt;width:35.1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">
                      <w10:wrap anchorx="margin"/>
                    </v:shape>
                  </w:pict>
                </mc:Fallback>
              </mc:AlternateContent>
            </w:r>
            <w:r w:rsidRPr="008F3170">
              <w:rPr>
                <w:rFonts w:ascii="Times New Roman" w:eastAsia="Times New Roman" w:hAnsi="Times New Roman"/>
                <w:b/>
                <w:bCs/>
                <w:sz w:val="24"/>
                <w:szCs w:val="28"/>
              </w:rPr>
              <w:t>QUỐC HỘI</w:t>
            </w:r>
          </w:p>
          <w:p w:rsidR="00C6085C" w:rsidRPr="00FA314A" w:rsidRDefault="00C6085C" w:rsidP="006D5B23">
            <w:pPr>
              <w:spacing w:before="480" w:after="120" w:line="240" w:lineRule="atLeast"/>
              <w:jc w:val="center"/>
              <w:rPr>
                <w:rFonts w:ascii="Times New Roman" w:eastAsia="Times New Roman" w:hAnsi="Times New Roman"/>
                <w:sz w:val="28"/>
                <w:szCs w:val="28"/>
              </w:rPr>
            </w:pPr>
            <w:r w:rsidRPr="008F3170">
              <w:rPr>
                <w:rFonts w:ascii="Times New Roman" w:hAnsi="Times New Roman"/>
                <w:noProof/>
                <w:sz w:val="26"/>
                <w:szCs w:val="28"/>
                <w:lang w:eastAsia="en-US"/>
              </w:rPr>
              <mc:AlternateContent>
                <mc:Choice Requires="wps">
                  <w:drawing>
                    <wp:anchor distT="0" distB="0" distL="114935" distR="114935" simplePos="0" relativeHeight="251659264" behindDoc="0" locked="0" layoutInCell="1" allowOverlap="1" wp14:anchorId="4F3201E2" wp14:editId="4C7F0B59">
                      <wp:simplePos x="0" y="0"/>
                      <wp:positionH relativeFrom="margin">
                        <wp:posOffset>438857</wp:posOffset>
                      </wp:positionH>
                      <wp:positionV relativeFrom="paragraph">
                        <wp:posOffset>506851</wp:posOffset>
                      </wp:positionV>
                      <wp:extent cx="1333500" cy="207034"/>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7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8FA" w:rsidRDefault="00E508FA" w:rsidP="00C6085C">
                                  <w:pPr>
                                    <w:spacing w:after="0" w:line="240" w:lineRule="atLeast"/>
                                    <w:jc w:val="center"/>
                                    <w:rPr>
                                      <w:rFonts w:ascii="Times New Roman" w:hAnsi="Times New Roman"/>
                                      <w:b/>
                                    </w:rPr>
                                  </w:pPr>
                                  <w:r>
                                    <w:rPr>
                                      <w:rFonts w:ascii="Times New Roman" w:hAnsi="Times New Roman"/>
                                      <w:b/>
                                    </w:rPr>
                                    <w:t>DỰ THẢO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39.9pt;width:105pt;height:16.3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pXegIAAP8E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" stroked="f">
                      <v:textbox inset="0,0,0,0">
                        <w:txbxContent>
                          <w:p w:rsidR="00E508FA" w:rsidRDefault="00E508FA" w:rsidP="00C6085C">
                            <w:pPr>
                              <w:spacing w:after="0" w:line="240" w:lineRule="atLeast"/>
                              <w:jc w:val="center"/>
                              <w:rPr>
                                <w:rFonts w:ascii="Times New Roman" w:hAnsi="Times New Roman"/>
                                <w:b/>
                              </w:rPr>
                            </w:pPr>
                            <w:r>
                              <w:rPr>
                                <w:rFonts w:ascii="Times New Roman" w:hAnsi="Times New Roman"/>
                                <w:b/>
                              </w:rPr>
                              <w:t>DỰ THẢO 4</w:t>
                            </w:r>
                          </w:p>
                        </w:txbxContent>
                      </v:textbox>
                      <w10:wrap anchorx="margin"/>
                    </v:shape>
                  </w:pict>
                </mc:Fallback>
              </mc:AlternateContent>
            </w:r>
            <w:r w:rsidRPr="008F3170">
              <w:rPr>
                <w:rFonts w:ascii="Times New Roman" w:eastAsia="Times New Roman" w:hAnsi="Times New Roman"/>
                <w:sz w:val="26"/>
                <w:szCs w:val="28"/>
              </w:rPr>
              <w:t>Số: …./2020/QH14</w:t>
            </w:r>
          </w:p>
        </w:tc>
        <w:tc>
          <w:tcPr>
            <w:tcW w:w="589" w:type="dxa"/>
            <w:shd w:val="clear" w:color="auto" w:fill="auto"/>
            <w:vAlign w:val="center"/>
          </w:tcPr>
          <w:p w:rsidR="00C6085C" w:rsidRPr="00FA314A" w:rsidRDefault="00C6085C" w:rsidP="006D5B23">
            <w:pPr>
              <w:snapToGrid w:val="0"/>
              <w:spacing w:before="120" w:after="120" w:line="240" w:lineRule="atLeast"/>
              <w:rPr>
                <w:rFonts w:ascii="Times New Roman" w:eastAsia="Times New Roman" w:hAnsi="Times New Roman"/>
                <w:sz w:val="28"/>
                <w:szCs w:val="28"/>
              </w:rPr>
            </w:pPr>
          </w:p>
        </w:tc>
        <w:tc>
          <w:tcPr>
            <w:tcW w:w="5954" w:type="dxa"/>
            <w:shd w:val="clear" w:color="auto" w:fill="auto"/>
          </w:tcPr>
          <w:p w:rsidR="00C6085C" w:rsidRPr="008F3170" w:rsidRDefault="00C6085C" w:rsidP="006D5B23">
            <w:pPr>
              <w:spacing w:after="0" w:line="240" w:lineRule="atLeast"/>
              <w:jc w:val="center"/>
              <w:rPr>
                <w:rFonts w:ascii="Times New Roman" w:eastAsia="Times New Roman" w:hAnsi="Times New Roman"/>
                <w:b/>
                <w:bCs/>
                <w:sz w:val="24"/>
                <w:szCs w:val="28"/>
              </w:rPr>
            </w:pPr>
            <w:r w:rsidRPr="008F3170">
              <w:rPr>
                <w:rFonts w:ascii="Times New Roman" w:eastAsia="Times New Roman" w:hAnsi="Times New Roman"/>
                <w:b/>
                <w:bCs/>
                <w:sz w:val="24"/>
                <w:szCs w:val="28"/>
              </w:rPr>
              <w:t>CỘNG HOÀ XÃ HỘI CHỦ NGHĨA VIỆT NAM</w:t>
            </w:r>
          </w:p>
          <w:p w:rsidR="00C6085C" w:rsidRPr="00B760CA" w:rsidRDefault="00C6085C" w:rsidP="006D5B23">
            <w:pPr>
              <w:spacing w:after="0" w:line="240" w:lineRule="atLeast"/>
              <w:jc w:val="center"/>
              <w:rPr>
                <w:rFonts w:ascii="Times New Roman" w:eastAsia="Times New Roman" w:hAnsi="Times New Roman"/>
                <w:i/>
                <w:iCs/>
                <w:sz w:val="28"/>
                <w:szCs w:val="28"/>
              </w:rPr>
            </w:pPr>
            <w:r w:rsidRPr="00B760CA">
              <w:rPr>
                <w:rFonts w:ascii="Times New Roman" w:eastAsia="Times New Roman" w:hAnsi="Times New Roman"/>
                <w:b/>
                <w:bCs/>
                <w:sz w:val="28"/>
                <w:szCs w:val="28"/>
              </w:rPr>
              <w:t>Độc lập - Tự do - Hạnh phúc</w:t>
            </w:r>
          </w:p>
          <w:p w:rsidR="00C6085C" w:rsidRPr="00FA314A" w:rsidRDefault="00A002D9" w:rsidP="006D5B23">
            <w:pPr>
              <w:spacing w:before="360" w:after="120" w:line="240" w:lineRule="atLeast"/>
              <w:jc w:val="center"/>
              <w:rPr>
                <w:rFonts w:ascii="Times New Roman" w:hAnsi="Times New Roman"/>
                <w:sz w:val="28"/>
                <w:szCs w:val="28"/>
              </w:rPr>
            </w:pPr>
            <w:r w:rsidRPr="00FA314A">
              <w:rPr>
                <w:rFonts w:ascii="Times New Roman" w:eastAsia="Times New Roman" w:hAnsi="Times New Roman"/>
                <w:b/>
                <w:bCs/>
                <w:noProof/>
                <w:sz w:val="28"/>
                <w:szCs w:val="28"/>
                <w:lang w:eastAsia="en-US"/>
              </w:rPr>
              <mc:AlternateContent>
                <mc:Choice Requires="wps">
                  <w:drawing>
                    <wp:anchor distT="0" distB="0" distL="114300" distR="114300" simplePos="0" relativeHeight="251661312" behindDoc="0" locked="0" layoutInCell="1" allowOverlap="1" wp14:anchorId="40E343C7" wp14:editId="69ABF917">
                      <wp:simplePos x="0" y="0"/>
                      <wp:positionH relativeFrom="margin">
                        <wp:align>center</wp:align>
                      </wp:positionH>
                      <wp:positionV relativeFrom="paragraph">
                        <wp:posOffset>80164</wp:posOffset>
                      </wp:positionV>
                      <wp:extent cx="2093077"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0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79646" id="Straight Arrow Connector 1" o:spid="_x0000_s1026" type="#_x0000_t32" style="position:absolute;margin-left:0;margin-top:6.3pt;width:164.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">
                      <w10:wrap anchorx="margin"/>
                    </v:shape>
                  </w:pict>
                </mc:Fallback>
              </mc:AlternateContent>
            </w:r>
          </w:p>
        </w:tc>
      </w:tr>
    </w:tbl>
    <w:p w:rsidR="00C6085C" w:rsidRPr="00FA314A" w:rsidRDefault="00C6085C" w:rsidP="00C6085C">
      <w:pPr>
        <w:spacing w:after="0" w:line="240" w:lineRule="atLeast"/>
        <w:jc w:val="center"/>
        <w:rPr>
          <w:rFonts w:ascii="Times New Roman" w:eastAsia="Times New Roman" w:hAnsi="Times New Roman"/>
          <w:b/>
          <w:bCs/>
          <w:sz w:val="28"/>
          <w:szCs w:val="28"/>
        </w:rPr>
      </w:pPr>
    </w:p>
    <w:p w:rsidR="00C6085C" w:rsidRPr="00FA314A" w:rsidRDefault="00C6085C" w:rsidP="000933B2">
      <w:pPr>
        <w:spacing w:before="240" w:after="120" w:line="240" w:lineRule="atLeast"/>
        <w:jc w:val="center"/>
        <w:rPr>
          <w:rFonts w:ascii="Times New Roman" w:eastAsia="Times New Roman" w:hAnsi="Times New Roman"/>
          <w:b/>
          <w:bCs/>
          <w:sz w:val="28"/>
          <w:szCs w:val="28"/>
        </w:rPr>
      </w:pPr>
      <w:r w:rsidRPr="00FA314A">
        <w:rPr>
          <w:rFonts w:ascii="Times New Roman" w:eastAsia="Times New Roman" w:hAnsi="Times New Roman"/>
          <w:b/>
          <w:bCs/>
          <w:sz w:val="28"/>
          <w:szCs w:val="28"/>
        </w:rPr>
        <w:t>LUẬT</w:t>
      </w:r>
    </w:p>
    <w:p w:rsidR="00C6085C" w:rsidRPr="00FA314A" w:rsidRDefault="00C6085C" w:rsidP="00C6085C">
      <w:pPr>
        <w:spacing w:after="0" w:line="240" w:lineRule="atLeast"/>
        <w:jc w:val="center"/>
        <w:rPr>
          <w:rFonts w:ascii="Times New Roman" w:eastAsia="Times New Roman" w:hAnsi="Times New Roman"/>
          <w:b/>
          <w:bCs/>
          <w:sz w:val="28"/>
          <w:szCs w:val="28"/>
        </w:rPr>
      </w:pPr>
      <w:r w:rsidRPr="00FA314A">
        <w:rPr>
          <w:rFonts w:ascii="Times New Roman" w:eastAsia="Times New Roman" w:hAnsi="Times New Roman"/>
          <w:b/>
          <w:bCs/>
          <w:sz w:val="28"/>
          <w:szCs w:val="28"/>
        </w:rPr>
        <w:t>SỬA ĐỔI, BỔ SUNG MỘT SỐ ĐIỀU CỦA</w:t>
      </w:r>
    </w:p>
    <w:p w:rsidR="00C6085C" w:rsidRPr="00FA314A" w:rsidRDefault="00C6085C" w:rsidP="00C6085C">
      <w:pPr>
        <w:spacing w:after="0" w:line="240" w:lineRule="atLeast"/>
        <w:jc w:val="center"/>
        <w:rPr>
          <w:rFonts w:ascii="Times New Roman" w:eastAsia="Times New Roman" w:hAnsi="Times New Roman"/>
          <w:b/>
          <w:bCs/>
          <w:sz w:val="28"/>
          <w:szCs w:val="28"/>
        </w:rPr>
      </w:pPr>
      <w:r w:rsidRPr="00FA314A">
        <w:rPr>
          <w:rFonts w:ascii="Times New Roman" w:eastAsia="Times New Roman" w:hAnsi="Times New Roman"/>
          <w:b/>
          <w:bCs/>
          <w:sz w:val="28"/>
          <w:szCs w:val="28"/>
        </w:rPr>
        <w:t xml:space="preserve">LUẬT BAN HÀNH VĂN BẢN QUY PHẠM PHÁP LUẬT </w:t>
      </w:r>
    </w:p>
    <w:p w:rsidR="00C6085C" w:rsidRPr="00FA314A" w:rsidRDefault="00C6085C" w:rsidP="000933B2">
      <w:pPr>
        <w:spacing w:before="120" w:after="240" w:line="240" w:lineRule="atLeast"/>
        <w:jc w:val="center"/>
        <w:rPr>
          <w:rFonts w:ascii="Times New Roman" w:eastAsia="Times New Roman" w:hAnsi="Times New Roman"/>
          <w:i/>
          <w:iCs/>
          <w:sz w:val="28"/>
          <w:szCs w:val="28"/>
        </w:rPr>
      </w:pPr>
    </w:p>
    <w:p w:rsidR="00C6085C" w:rsidRPr="00FA314A" w:rsidRDefault="00C6085C" w:rsidP="000933B2">
      <w:pPr>
        <w:spacing w:before="120" w:after="120" w:line="400" w:lineRule="atLeast"/>
        <w:ind w:firstLine="720"/>
        <w:jc w:val="both"/>
        <w:rPr>
          <w:rFonts w:ascii="Times New Roman" w:eastAsia="Times New Roman" w:hAnsi="Times New Roman"/>
          <w:i/>
          <w:iCs/>
          <w:sz w:val="28"/>
          <w:szCs w:val="28"/>
        </w:rPr>
      </w:pPr>
      <w:r w:rsidRPr="00FA314A">
        <w:rPr>
          <w:rFonts w:ascii="Times New Roman" w:eastAsia="Times New Roman" w:hAnsi="Times New Roman"/>
          <w:i/>
          <w:iCs/>
          <w:sz w:val="28"/>
          <w:szCs w:val="28"/>
        </w:rPr>
        <w:t>Căn cứ Hiến pháp nước Cộng hòa xã hội chủ nghĩa Việt Nam;</w:t>
      </w:r>
    </w:p>
    <w:p w:rsidR="00C6085C" w:rsidRPr="00FA314A" w:rsidRDefault="00C6085C" w:rsidP="000933B2">
      <w:pPr>
        <w:spacing w:before="120" w:after="120" w:line="400" w:lineRule="atLeast"/>
        <w:ind w:firstLine="720"/>
        <w:jc w:val="both"/>
        <w:rPr>
          <w:rFonts w:ascii="Times New Roman" w:eastAsia="Times New Roman" w:hAnsi="Times New Roman"/>
          <w:b/>
          <w:bCs/>
          <w:sz w:val="28"/>
          <w:szCs w:val="28"/>
        </w:rPr>
      </w:pPr>
      <w:r w:rsidRPr="00FA314A">
        <w:rPr>
          <w:rFonts w:ascii="Times New Roman" w:eastAsia="Times New Roman" w:hAnsi="Times New Roman"/>
          <w:i/>
          <w:iCs/>
          <w:sz w:val="28"/>
          <w:szCs w:val="28"/>
        </w:rPr>
        <w:t>Quốc hội ban hành Luật sửa đổi, bổ sung một số điều của Luật Ban hành văn bản quy phạm pháp luật số 80/2015/QH13.</w:t>
      </w:r>
    </w:p>
    <w:p w:rsidR="00C6085C" w:rsidRPr="00FA314A" w:rsidRDefault="00C6085C">
      <w:pPr>
        <w:spacing w:before="120" w:after="120" w:line="240" w:lineRule="atLeast"/>
        <w:ind w:firstLine="720"/>
        <w:jc w:val="both"/>
        <w:rPr>
          <w:rFonts w:ascii="Times New Roman" w:eastAsia="Times New Roman" w:hAnsi="Times New Roman"/>
          <w:b/>
          <w:bCs/>
          <w:sz w:val="28"/>
          <w:szCs w:val="28"/>
        </w:rPr>
      </w:pPr>
    </w:p>
    <w:p w:rsidR="00C6085C" w:rsidRPr="007C7743" w:rsidRDefault="00C6085C" w:rsidP="000933B2">
      <w:pPr>
        <w:spacing w:before="120" w:after="120" w:line="380" w:lineRule="atLeast"/>
        <w:ind w:firstLine="720"/>
        <w:jc w:val="both"/>
        <w:rPr>
          <w:rFonts w:ascii="Times New Roman" w:eastAsia="Times New Roman" w:hAnsi="Times New Roman"/>
          <w:b/>
          <w:iCs/>
          <w:sz w:val="28"/>
          <w:szCs w:val="28"/>
          <w:shd w:val="clear" w:color="auto" w:fill="FFFF00"/>
        </w:rPr>
      </w:pPr>
      <w:r w:rsidRPr="007C7743">
        <w:rPr>
          <w:rFonts w:ascii="Times New Roman" w:eastAsia="Times New Roman" w:hAnsi="Times New Roman"/>
          <w:b/>
          <w:bCs/>
          <w:sz w:val="28"/>
          <w:szCs w:val="28"/>
        </w:rPr>
        <w:t xml:space="preserve">Điều 1. Sửa đổi, bổ sung một số điều của Luật Ban hành văn bản quy phạm pháp luật </w:t>
      </w:r>
    </w:p>
    <w:p w:rsidR="00C6085C" w:rsidRPr="00663D46" w:rsidRDefault="00C6085C" w:rsidP="000933B2">
      <w:pPr>
        <w:spacing w:before="120" w:after="120" w:line="380" w:lineRule="atLeast"/>
        <w:ind w:firstLine="720"/>
        <w:jc w:val="both"/>
        <w:rPr>
          <w:rStyle w:val="Strong"/>
          <w:rFonts w:ascii="Times New Roman" w:hAnsi="Times New Roman"/>
          <w:b w:val="0"/>
          <w:sz w:val="28"/>
          <w:szCs w:val="28"/>
        </w:rPr>
      </w:pPr>
      <w:bookmarkStart w:id="0" w:name="_Toc394420827"/>
      <w:r w:rsidRPr="00663D46">
        <w:rPr>
          <w:rStyle w:val="Strong"/>
          <w:rFonts w:ascii="Times New Roman" w:hAnsi="Times New Roman"/>
          <w:b w:val="0"/>
          <w:sz w:val="28"/>
          <w:szCs w:val="28"/>
        </w:rPr>
        <w:t>1. Sửa đổi khoản 3 và khoản 8 Điều 4 như sau:</w:t>
      </w:r>
    </w:p>
    <w:p w:rsidR="00C6085C" w:rsidRPr="007C7743" w:rsidRDefault="00C6085C" w:rsidP="000933B2">
      <w:pPr>
        <w:pStyle w:val="normal-p"/>
        <w:spacing w:before="120" w:after="120" w:line="380" w:lineRule="atLeast"/>
        <w:ind w:firstLine="720"/>
        <w:jc w:val="both"/>
        <w:rPr>
          <w:b/>
          <w:sz w:val="28"/>
          <w:szCs w:val="28"/>
        </w:rPr>
      </w:pPr>
      <w:bookmarkStart w:id="1" w:name="_Toc395969455"/>
      <w:bookmarkEnd w:id="0"/>
      <w:r w:rsidRPr="007C7743">
        <w:rPr>
          <w:b/>
          <w:sz w:val="28"/>
          <w:szCs w:val="28"/>
        </w:rPr>
        <w:t xml:space="preserve">Điều 4. Hệ thống </w:t>
      </w:r>
      <w:bookmarkEnd w:id="1"/>
      <w:r w:rsidRPr="007C7743">
        <w:rPr>
          <w:b/>
          <w:sz w:val="28"/>
          <w:szCs w:val="28"/>
        </w:rPr>
        <w:t>văn bản quy phạm pháp luật</w:t>
      </w:r>
    </w:p>
    <w:p w:rsidR="00C6085C" w:rsidRPr="008F3170" w:rsidRDefault="00C6085C" w:rsidP="000933B2">
      <w:pPr>
        <w:spacing w:before="120" w:after="120" w:line="380" w:lineRule="atLeast"/>
        <w:ind w:firstLine="720"/>
        <w:jc w:val="both"/>
        <w:rPr>
          <w:rStyle w:val="Strong"/>
          <w:rFonts w:ascii="Times New Roman" w:hAnsi="Times New Roman"/>
          <w:b w:val="0"/>
          <w:sz w:val="28"/>
          <w:szCs w:val="28"/>
        </w:rPr>
      </w:pPr>
      <w:r w:rsidRPr="007C7743">
        <w:rPr>
          <w:rStyle w:val="Strong"/>
          <w:rFonts w:ascii="Times New Roman" w:hAnsi="Times New Roman"/>
          <w:b w:val="0"/>
          <w:sz w:val="28"/>
          <w:szCs w:val="28"/>
        </w:rPr>
        <w:t xml:space="preserve">“3. Pháp lệnh, nghị quyết của Ủy ban </w:t>
      </w:r>
      <w:r w:rsidR="00A11E5A" w:rsidRPr="007C7743">
        <w:rPr>
          <w:rStyle w:val="Strong"/>
          <w:rFonts w:ascii="Times New Roman" w:hAnsi="Times New Roman"/>
          <w:b w:val="0"/>
          <w:sz w:val="28"/>
          <w:szCs w:val="28"/>
        </w:rPr>
        <w:t>T</w:t>
      </w:r>
      <w:r w:rsidRPr="007C7743">
        <w:rPr>
          <w:rStyle w:val="Strong"/>
          <w:rFonts w:ascii="Times New Roman" w:hAnsi="Times New Roman"/>
          <w:b w:val="0"/>
          <w:sz w:val="28"/>
          <w:szCs w:val="28"/>
        </w:rPr>
        <w:t xml:space="preserve">hường vụ Quốc hội; nghị quyết liên tịch giữa </w:t>
      </w:r>
      <w:r w:rsidR="00A11E5A" w:rsidRPr="007C7743">
        <w:rPr>
          <w:rStyle w:val="Strong"/>
          <w:rFonts w:ascii="Times New Roman" w:hAnsi="Times New Roman"/>
          <w:b w:val="0"/>
          <w:sz w:val="28"/>
          <w:szCs w:val="28"/>
        </w:rPr>
        <w:t>Ủy ban Thường vụ Quốc hội</w:t>
      </w:r>
      <w:r w:rsidRPr="007C7743">
        <w:rPr>
          <w:rStyle w:val="Strong"/>
          <w:rFonts w:ascii="Times New Roman" w:hAnsi="Times New Roman"/>
          <w:b w:val="0"/>
          <w:sz w:val="28"/>
          <w:szCs w:val="28"/>
        </w:rPr>
        <w:t xml:space="preserve"> với Đoàn Chủ tịch Ủy ban </w:t>
      </w:r>
      <w:r w:rsidR="00761B94" w:rsidRPr="007C7743">
        <w:rPr>
          <w:rStyle w:val="Strong"/>
          <w:rFonts w:ascii="Times New Roman" w:hAnsi="Times New Roman"/>
          <w:b w:val="0"/>
          <w:sz w:val="28"/>
          <w:szCs w:val="28"/>
        </w:rPr>
        <w:t>T</w:t>
      </w:r>
      <w:r w:rsidRPr="007C7743">
        <w:rPr>
          <w:rStyle w:val="Strong"/>
          <w:rFonts w:ascii="Times New Roman" w:hAnsi="Times New Roman"/>
          <w:b w:val="0"/>
          <w:sz w:val="28"/>
          <w:szCs w:val="28"/>
        </w:rPr>
        <w:t xml:space="preserve">rung ương Mặt trận Tổ quốc Việt Nam; </w:t>
      </w:r>
      <w:r w:rsidRPr="007C7743">
        <w:rPr>
          <w:rStyle w:val="Strong"/>
          <w:rFonts w:ascii="Times New Roman" w:hAnsi="Times New Roman"/>
          <w:b w:val="0"/>
          <w:i/>
          <w:sz w:val="28"/>
          <w:szCs w:val="28"/>
        </w:rPr>
        <w:t xml:space="preserve">nghị quyết liên tịch giữa </w:t>
      </w:r>
      <w:r w:rsidR="00A11E5A" w:rsidRPr="007C7743">
        <w:rPr>
          <w:rStyle w:val="Strong"/>
          <w:rFonts w:ascii="Times New Roman" w:hAnsi="Times New Roman"/>
          <w:b w:val="0"/>
          <w:i/>
          <w:sz w:val="28"/>
          <w:szCs w:val="28"/>
        </w:rPr>
        <w:t>Ủy ban Thường vụ Quốc hội</w:t>
      </w:r>
      <w:r w:rsidRPr="007C7743">
        <w:rPr>
          <w:rStyle w:val="Strong"/>
          <w:rFonts w:ascii="Times New Roman" w:hAnsi="Times New Roman"/>
          <w:b w:val="0"/>
          <w:i/>
          <w:sz w:val="28"/>
          <w:szCs w:val="28"/>
        </w:rPr>
        <w:t xml:space="preserve">, Chính phủ </w:t>
      </w:r>
      <w:r w:rsidR="00A21A14" w:rsidRPr="007C7743">
        <w:rPr>
          <w:rStyle w:val="Strong"/>
          <w:rFonts w:ascii="Times New Roman" w:hAnsi="Times New Roman"/>
          <w:b w:val="0"/>
          <w:i/>
          <w:sz w:val="28"/>
          <w:szCs w:val="28"/>
        </w:rPr>
        <w:t xml:space="preserve">với </w:t>
      </w:r>
      <w:r w:rsidRPr="007C7743">
        <w:rPr>
          <w:rStyle w:val="Strong"/>
          <w:rFonts w:ascii="Times New Roman" w:hAnsi="Times New Roman"/>
          <w:b w:val="0"/>
          <w:i/>
          <w:sz w:val="28"/>
          <w:szCs w:val="28"/>
        </w:rPr>
        <w:t xml:space="preserve">Đoàn Chủ tịch Ủy ban </w:t>
      </w:r>
      <w:r w:rsidR="00CF7F8B" w:rsidRPr="007C7743">
        <w:rPr>
          <w:rStyle w:val="Strong"/>
          <w:rFonts w:ascii="Times New Roman" w:hAnsi="Times New Roman"/>
          <w:b w:val="0"/>
          <w:i/>
          <w:sz w:val="28"/>
          <w:szCs w:val="28"/>
        </w:rPr>
        <w:t>T</w:t>
      </w:r>
      <w:r w:rsidRPr="007C7743">
        <w:rPr>
          <w:rStyle w:val="Strong"/>
          <w:rFonts w:ascii="Times New Roman" w:hAnsi="Times New Roman"/>
          <w:b w:val="0"/>
          <w:i/>
          <w:sz w:val="28"/>
          <w:szCs w:val="28"/>
        </w:rPr>
        <w:t>rung ương Mặt trận Tổ quốc Việt Nam.”</w:t>
      </w:r>
      <w:r w:rsidR="003B2802" w:rsidRPr="007C7743">
        <w:rPr>
          <w:rStyle w:val="Strong"/>
          <w:rFonts w:ascii="Times New Roman" w:hAnsi="Times New Roman"/>
          <w:b w:val="0"/>
          <w:i/>
          <w:sz w:val="28"/>
          <w:szCs w:val="28"/>
        </w:rPr>
        <w:t>.</w:t>
      </w:r>
    </w:p>
    <w:p w:rsidR="00C6085C" w:rsidRPr="007C7743" w:rsidRDefault="00C6085C" w:rsidP="000933B2">
      <w:pPr>
        <w:spacing w:before="120" w:after="120" w:line="380" w:lineRule="atLeast"/>
        <w:ind w:firstLine="720"/>
        <w:jc w:val="both"/>
        <w:rPr>
          <w:rStyle w:val="Strong"/>
          <w:rFonts w:ascii="Times New Roman" w:hAnsi="Times New Roman"/>
          <w:b w:val="0"/>
          <w:sz w:val="28"/>
          <w:szCs w:val="28"/>
        </w:rPr>
      </w:pPr>
      <w:r w:rsidRPr="007C7743">
        <w:rPr>
          <w:rStyle w:val="Strong"/>
          <w:rFonts w:ascii="Times New Roman" w:hAnsi="Times New Roman"/>
          <w:b w:val="0"/>
          <w:sz w:val="28"/>
          <w:szCs w:val="28"/>
        </w:rPr>
        <w:t xml:space="preserve">“8.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w:t>
      </w:r>
      <w:r w:rsidRPr="007C7743">
        <w:rPr>
          <w:rStyle w:val="Strong"/>
          <w:rFonts w:ascii="Times New Roman" w:hAnsi="Times New Roman"/>
          <w:b w:val="0"/>
          <w:i/>
          <w:sz w:val="28"/>
          <w:szCs w:val="28"/>
        </w:rPr>
        <w:t xml:space="preserve">Tổng </w:t>
      </w:r>
      <w:r w:rsidR="00126896" w:rsidRPr="007C7743">
        <w:rPr>
          <w:rStyle w:val="Strong"/>
          <w:rFonts w:ascii="Times New Roman" w:hAnsi="Times New Roman"/>
          <w:b w:val="0"/>
          <w:i/>
          <w:sz w:val="28"/>
          <w:szCs w:val="28"/>
        </w:rPr>
        <w:t>K</w:t>
      </w:r>
      <w:r w:rsidRPr="007C7743">
        <w:rPr>
          <w:rStyle w:val="Strong"/>
          <w:rFonts w:ascii="Times New Roman" w:hAnsi="Times New Roman"/>
          <w:b w:val="0"/>
          <w:i/>
          <w:sz w:val="28"/>
          <w:szCs w:val="28"/>
        </w:rPr>
        <w:t>iểm toán nhà nước</w:t>
      </w:r>
      <w:r w:rsidRPr="007C7743">
        <w:rPr>
          <w:rStyle w:val="Strong"/>
          <w:rFonts w:ascii="Times New Roman" w:hAnsi="Times New Roman"/>
          <w:b w:val="0"/>
          <w:sz w:val="28"/>
          <w:szCs w:val="28"/>
        </w:rPr>
        <w:t>; quyết định của Tổng Kiểm toán nhà nước.”</w:t>
      </w:r>
      <w:r w:rsidR="003B2802" w:rsidRPr="007C7743">
        <w:rPr>
          <w:rStyle w:val="Strong"/>
          <w:rFonts w:ascii="Times New Roman" w:hAnsi="Times New Roman"/>
          <w:b w:val="0"/>
          <w:sz w:val="28"/>
          <w:szCs w:val="28"/>
        </w:rPr>
        <w:t>.</w:t>
      </w:r>
    </w:p>
    <w:p w:rsidR="00C6085C" w:rsidRPr="00663D46" w:rsidRDefault="00C6085C" w:rsidP="000933B2">
      <w:pPr>
        <w:spacing w:before="120" w:after="120" w:line="380" w:lineRule="atLeast"/>
        <w:ind w:firstLine="720"/>
        <w:jc w:val="both"/>
        <w:rPr>
          <w:rFonts w:ascii="Times New Roman" w:hAnsi="Times New Roman"/>
          <w:sz w:val="28"/>
          <w:szCs w:val="28"/>
          <w:shd w:val="clear" w:color="auto" w:fill="FFFF00"/>
        </w:rPr>
      </w:pPr>
      <w:r w:rsidRPr="00663D46">
        <w:rPr>
          <w:rStyle w:val="Strong"/>
          <w:rFonts w:ascii="Times New Roman" w:hAnsi="Times New Roman"/>
          <w:b w:val="0"/>
          <w:sz w:val="28"/>
          <w:szCs w:val="28"/>
        </w:rPr>
        <w:t>2. Bổ sung khoản 1a vào trước khoản 1 Điều 5 như sau:</w:t>
      </w:r>
    </w:p>
    <w:p w:rsidR="00C6085C" w:rsidRPr="007C7743" w:rsidRDefault="00C6085C" w:rsidP="000933B2">
      <w:pPr>
        <w:spacing w:before="120" w:after="120" w:line="380" w:lineRule="atLeast"/>
        <w:ind w:firstLine="720"/>
        <w:jc w:val="both"/>
        <w:rPr>
          <w:rFonts w:ascii="Times New Roman" w:eastAsia="Times New Roman" w:hAnsi="Times New Roman"/>
          <w:b/>
          <w:bCs/>
          <w:sz w:val="28"/>
          <w:szCs w:val="28"/>
        </w:rPr>
      </w:pPr>
      <w:r w:rsidRPr="007C7743">
        <w:rPr>
          <w:rFonts w:ascii="Times New Roman" w:eastAsia="Times New Roman" w:hAnsi="Times New Roman"/>
          <w:b/>
          <w:sz w:val="28"/>
          <w:szCs w:val="28"/>
        </w:rPr>
        <w:t>Điều 5. Nguyên tắc xây dựng, ban hành văn bản quy phạm pháp luật</w:t>
      </w:r>
    </w:p>
    <w:p w:rsidR="00C6085C" w:rsidRPr="007C7743" w:rsidRDefault="00C6085C" w:rsidP="000933B2">
      <w:pPr>
        <w:spacing w:before="120" w:after="120" w:line="380" w:lineRule="atLeast"/>
        <w:ind w:firstLine="720"/>
        <w:jc w:val="both"/>
        <w:rPr>
          <w:rFonts w:ascii="Times New Roman" w:hAnsi="Times New Roman"/>
          <w:spacing w:val="-2"/>
          <w:sz w:val="28"/>
          <w:szCs w:val="28"/>
        </w:rPr>
      </w:pPr>
      <w:r w:rsidRPr="007C7743">
        <w:rPr>
          <w:rFonts w:ascii="Times New Roman" w:eastAsia="Times New Roman" w:hAnsi="Times New Roman"/>
          <w:spacing w:val="-2"/>
          <w:sz w:val="28"/>
          <w:szCs w:val="28"/>
        </w:rPr>
        <w:t>“</w:t>
      </w:r>
      <w:r w:rsidRPr="007C7743">
        <w:rPr>
          <w:rFonts w:ascii="Times New Roman" w:hAnsi="Times New Roman"/>
          <w:i/>
          <w:spacing w:val="-2"/>
          <w:sz w:val="28"/>
          <w:szCs w:val="28"/>
        </w:rPr>
        <w:t>1a. Bảo đảm thể chế hóa kịp thời, đúng đắn, đầy đủ đường lối, chủ trương của Đảng, chính sách của Nhà nước trong xây dựng, ban hành văn bản quy phạm pháp luật.</w:t>
      </w:r>
      <w:r w:rsidRPr="007C7743">
        <w:rPr>
          <w:rFonts w:ascii="Times New Roman" w:hAnsi="Times New Roman"/>
          <w:spacing w:val="-2"/>
          <w:sz w:val="28"/>
          <w:szCs w:val="28"/>
        </w:rPr>
        <w:t>”</w:t>
      </w:r>
      <w:r w:rsidR="003B2802" w:rsidRPr="007C7743">
        <w:rPr>
          <w:rFonts w:ascii="Times New Roman" w:hAnsi="Times New Roman"/>
          <w:spacing w:val="-2"/>
          <w:sz w:val="28"/>
          <w:szCs w:val="28"/>
        </w:rPr>
        <w:t>.</w:t>
      </w:r>
    </w:p>
    <w:p w:rsidR="00C6085C" w:rsidRPr="007C7743" w:rsidRDefault="00C6085C"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lastRenderedPageBreak/>
        <w:t>3. Sửa đổi khoản 4 Điều 14 như sau:</w:t>
      </w:r>
    </w:p>
    <w:p w:rsidR="00C6085C" w:rsidRPr="007C7743" w:rsidRDefault="00C6085C" w:rsidP="000933B2">
      <w:pPr>
        <w:spacing w:before="120" w:after="120" w:line="380" w:lineRule="atLeast"/>
        <w:ind w:firstLine="720"/>
        <w:jc w:val="both"/>
        <w:rPr>
          <w:rFonts w:ascii="Times New Roman" w:eastAsia="Times New Roman" w:hAnsi="Times New Roman"/>
          <w:sz w:val="28"/>
          <w:szCs w:val="28"/>
        </w:rPr>
      </w:pPr>
      <w:r w:rsidRPr="007C7743">
        <w:rPr>
          <w:rStyle w:val="Strong"/>
          <w:rFonts w:ascii="Times New Roman" w:hAnsi="Times New Roman"/>
          <w:bCs w:val="0"/>
          <w:sz w:val="28"/>
          <w:szCs w:val="28"/>
        </w:rPr>
        <w:t>Điều 14. Những hành vi bị nghiêm cấm</w:t>
      </w:r>
    </w:p>
    <w:p w:rsidR="00C6085C" w:rsidRPr="00C240E5" w:rsidRDefault="00C6085C" w:rsidP="000933B2">
      <w:pPr>
        <w:spacing w:before="120" w:after="120" w:line="380" w:lineRule="atLeast"/>
        <w:ind w:firstLine="720"/>
        <w:jc w:val="both"/>
        <w:rPr>
          <w:rFonts w:ascii="Times New Roman" w:eastAsia="Times New Roman" w:hAnsi="Times New Roman"/>
          <w:i/>
          <w:sz w:val="28"/>
          <w:szCs w:val="28"/>
        </w:rPr>
      </w:pPr>
      <w:r w:rsidRPr="00C240E5">
        <w:rPr>
          <w:rFonts w:ascii="Times New Roman" w:eastAsia="Times New Roman" w:hAnsi="Times New Roman"/>
          <w:sz w:val="28"/>
          <w:szCs w:val="28"/>
        </w:rPr>
        <w:t xml:space="preserve">“4. Quy định thủ tục hành chính trong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w:t>
      </w:r>
      <w:r w:rsidRPr="00C240E5">
        <w:rPr>
          <w:rStyle w:val="Strong"/>
          <w:rFonts w:ascii="Times New Roman" w:hAnsi="Times New Roman"/>
          <w:b w:val="0"/>
          <w:i/>
          <w:sz w:val="28"/>
          <w:szCs w:val="28"/>
        </w:rPr>
        <w:t>Tổng Kiểm toán nhà nước</w:t>
      </w:r>
      <w:r w:rsidRPr="00C240E5">
        <w:rPr>
          <w:rStyle w:val="Strong"/>
          <w:rFonts w:ascii="Times New Roman" w:hAnsi="Times New Roman"/>
          <w:b w:val="0"/>
          <w:sz w:val="28"/>
          <w:szCs w:val="28"/>
        </w:rPr>
        <w:t xml:space="preserve">, </w:t>
      </w:r>
      <w:r w:rsidRPr="00C240E5">
        <w:rPr>
          <w:rFonts w:ascii="Times New Roman" w:eastAsia="Times New Roman" w:hAnsi="Times New Roman"/>
          <w:sz w:val="28"/>
          <w:szCs w:val="28"/>
        </w:rPr>
        <w:t>quyết định của Tổng Kiểm toán nhà nước, nghị quyết của Hội đồng nhân dân cấp tỉnh, quyết định của Ủy ban nhân dân cấp tỉnh, văn bản quy phạm pháp luật của chính quyền địa phương ở đơn vị hành chính - kinh tế đặc biệt</w:t>
      </w:r>
      <w:r w:rsidR="0045332F" w:rsidRPr="00C240E5">
        <w:rPr>
          <w:rFonts w:ascii="Times New Roman" w:eastAsia="Times New Roman" w:hAnsi="Times New Roman"/>
          <w:sz w:val="28"/>
          <w:szCs w:val="28"/>
        </w:rPr>
        <w:t xml:space="preserve">, </w:t>
      </w:r>
      <w:r w:rsidRPr="00C240E5">
        <w:rPr>
          <w:rFonts w:ascii="Times New Roman" w:eastAsia="Times New Roman" w:hAnsi="Times New Roman"/>
          <w:sz w:val="28"/>
          <w:szCs w:val="28"/>
        </w:rPr>
        <w:t xml:space="preserve">nghị quyết của Hội đồng nhân dân cấp huyện, quyết định của Ủy ban nhân dân cấp huyện, nghị quyết của Hội đồng nhân dân cấp xã, quyết định của Ủy ban nhân dân cấp xã, trừ trường hợp được giao trong luật </w:t>
      </w:r>
      <w:r w:rsidRPr="00C240E5">
        <w:rPr>
          <w:rFonts w:ascii="Times New Roman" w:eastAsia="Times New Roman" w:hAnsi="Times New Roman"/>
          <w:i/>
          <w:sz w:val="28"/>
          <w:szCs w:val="28"/>
        </w:rPr>
        <w:t>hoặc trường hợp cần thiết phải quy định thủ tục hành chính trong nghị quyết quy định tại khoản 4 Điều 27 của Luật này</w:t>
      </w:r>
      <w:r w:rsidR="003B2802" w:rsidRPr="00C240E5">
        <w:rPr>
          <w:rFonts w:ascii="Times New Roman" w:eastAsia="Times New Roman" w:hAnsi="Times New Roman"/>
          <w:i/>
          <w:sz w:val="28"/>
          <w:szCs w:val="28"/>
        </w:rPr>
        <w:t>.</w:t>
      </w:r>
      <w:r w:rsidRPr="00C240E5">
        <w:rPr>
          <w:rFonts w:ascii="Times New Roman" w:eastAsia="Times New Roman" w:hAnsi="Times New Roman"/>
          <w:i/>
          <w:sz w:val="28"/>
          <w:szCs w:val="28"/>
        </w:rPr>
        <w:t>”</w:t>
      </w:r>
      <w:r w:rsidRPr="00C240E5">
        <w:rPr>
          <w:rFonts w:ascii="Times New Roman" w:eastAsia="Times New Roman" w:hAnsi="Times New Roman"/>
          <w:sz w:val="28"/>
          <w:szCs w:val="28"/>
        </w:rPr>
        <w:t>.</w:t>
      </w:r>
      <w:r w:rsidRPr="00C240E5">
        <w:rPr>
          <w:rFonts w:ascii="Times New Roman" w:eastAsia="Times New Roman" w:hAnsi="Times New Roman"/>
          <w:i/>
          <w:sz w:val="28"/>
          <w:szCs w:val="28"/>
        </w:rPr>
        <w:t xml:space="preserve"> </w:t>
      </w:r>
    </w:p>
    <w:p w:rsidR="00C6085C" w:rsidRPr="007C7743" w:rsidRDefault="00D1060E"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t xml:space="preserve">4. </w:t>
      </w:r>
      <w:r w:rsidR="00C6085C" w:rsidRPr="000933B2">
        <w:rPr>
          <w:rFonts w:ascii="Times New Roman" w:eastAsia="Times New Roman" w:hAnsi="Times New Roman"/>
          <w:sz w:val="28"/>
          <w:szCs w:val="28"/>
        </w:rPr>
        <w:t>Sửa đổi Điều 18 như sau:</w:t>
      </w:r>
    </w:p>
    <w:p w:rsidR="00C6085C" w:rsidRPr="007C7743" w:rsidRDefault="00C6085C" w:rsidP="000933B2">
      <w:pPr>
        <w:spacing w:before="120" w:after="120" w:line="380" w:lineRule="atLeast"/>
        <w:ind w:firstLine="720"/>
        <w:jc w:val="both"/>
        <w:rPr>
          <w:rFonts w:ascii="Times New Roman" w:eastAsia="Times New Roman" w:hAnsi="Times New Roman"/>
          <w:sz w:val="28"/>
          <w:szCs w:val="28"/>
        </w:rPr>
      </w:pPr>
      <w:r w:rsidRPr="007C7743">
        <w:rPr>
          <w:rFonts w:ascii="Times New Roman" w:hAnsi="Times New Roman"/>
          <w:b/>
          <w:spacing w:val="-6"/>
          <w:sz w:val="28"/>
          <w:szCs w:val="28"/>
        </w:rPr>
        <w:t xml:space="preserve">“Điều 18. Nghị quyết liên tịch giữa </w:t>
      </w:r>
      <w:r w:rsidR="00A11E5A" w:rsidRPr="007C7743">
        <w:rPr>
          <w:rFonts w:ascii="Times New Roman" w:hAnsi="Times New Roman"/>
          <w:b/>
          <w:spacing w:val="-6"/>
          <w:sz w:val="28"/>
          <w:szCs w:val="28"/>
        </w:rPr>
        <w:t>Ủy ban Thường vụ Quốc hội</w:t>
      </w:r>
      <w:r w:rsidRPr="007C7743">
        <w:rPr>
          <w:rFonts w:ascii="Times New Roman" w:hAnsi="Times New Roman"/>
          <w:b/>
          <w:spacing w:val="-6"/>
          <w:sz w:val="28"/>
          <w:szCs w:val="28"/>
        </w:rPr>
        <w:t xml:space="preserve"> hoặc Chính phủ với Đoàn Chủ tịch Ủy ban </w:t>
      </w:r>
      <w:r w:rsidR="002F20DE" w:rsidRPr="007C7743">
        <w:rPr>
          <w:rFonts w:ascii="Times New Roman" w:hAnsi="Times New Roman"/>
          <w:b/>
          <w:spacing w:val="-6"/>
          <w:sz w:val="28"/>
          <w:szCs w:val="28"/>
        </w:rPr>
        <w:t>T</w:t>
      </w:r>
      <w:r w:rsidRPr="007C7743">
        <w:rPr>
          <w:rFonts w:ascii="Times New Roman" w:hAnsi="Times New Roman"/>
          <w:b/>
          <w:spacing w:val="-6"/>
          <w:sz w:val="28"/>
          <w:szCs w:val="28"/>
        </w:rPr>
        <w:t xml:space="preserve">rung ương Mặt trận Tổ quốc Việt Nam; </w:t>
      </w:r>
      <w:r w:rsidRPr="007C7743">
        <w:rPr>
          <w:rStyle w:val="Strong"/>
          <w:rFonts w:ascii="Times New Roman" w:hAnsi="Times New Roman"/>
          <w:i/>
          <w:sz w:val="28"/>
          <w:szCs w:val="28"/>
        </w:rPr>
        <w:t xml:space="preserve">nghị quyết liên tịch giữa </w:t>
      </w:r>
      <w:r w:rsidR="00A11E5A" w:rsidRPr="007C7743">
        <w:rPr>
          <w:rStyle w:val="Strong"/>
          <w:rFonts w:ascii="Times New Roman" w:hAnsi="Times New Roman"/>
          <w:i/>
          <w:sz w:val="28"/>
          <w:szCs w:val="28"/>
        </w:rPr>
        <w:t>Ủy ban Thường vụ Quốc hội</w:t>
      </w:r>
      <w:r w:rsidRPr="007C7743">
        <w:rPr>
          <w:rStyle w:val="Strong"/>
          <w:rFonts w:ascii="Times New Roman" w:hAnsi="Times New Roman"/>
          <w:i/>
          <w:sz w:val="28"/>
          <w:szCs w:val="28"/>
        </w:rPr>
        <w:t xml:space="preserve">, Chính phủ </w:t>
      </w:r>
      <w:r w:rsidR="009B6BA5" w:rsidRPr="007C7743">
        <w:rPr>
          <w:rStyle w:val="Strong"/>
          <w:rFonts w:ascii="Times New Roman" w:hAnsi="Times New Roman"/>
          <w:i/>
          <w:sz w:val="28"/>
          <w:szCs w:val="28"/>
        </w:rPr>
        <w:t xml:space="preserve">với </w:t>
      </w:r>
      <w:r w:rsidRPr="007C7743">
        <w:rPr>
          <w:rStyle w:val="Strong"/>
          <w:rFonts w:ascii="Times New Roman" w:hAnsi="Times New Roman"/>
          <w:i/>
          <w:sz w:val="28"/>
          <w:szCs w:val="28"/>
        </w:rPr>
        <w:t xml:space="preserve">Đoàn Chủ tịch Ủy ban </w:t>
      </w:r>
      <w:r w:rsidR="002F20DE" w:rsidRPr="007C7743">
        <w:rPr>
          <w:rStyle w:val="Strong"/>
          <w:rFonts w:ascii="Times New Roman" w:hAnsi="Times New Roman"/>
          <w:i/>
          <w:sz w:val="28"/>
          <w:szCs w:val="28"/>
        </w:rPr>
        <w:t>T</w:t>
      </w:r>
      <w:r w:rsidRPr="007C7743">
        <w:rPr>
          <w:rStyle w:val="Strong"/>
          <w:rFonts w:ascii="Times New Roman" w:hAnsi="Times New Roman"/>
          <w:i/>
          <w:sz w:val="28"/>
          <w:szCs w:val="28"/>
        </w:rPr>
        <w:t>rung ương Mặt trận Tổ quốc Việt Nam</w:t>
      </w:r>
    </w:p>
    <w:p w:rsidR="00C6085C" w:rsidRPr="007C7743" w:rsidRDefault="00A11E5A" w:rsidP="000933B2">
      <w:pPr>
        <w:spacing w:before="120" w:after="120" w:line="380" w:lineRule="atLeast"/>
        <w:ind w:firstLine="720"/>
        <w:jc w:val="both"/>
        <w:rPr>
          <w:rFonts w:ascii="Times New Roman" w:hAnsi="Times New Roman"/>
          <w:sz w:val="28"/>
          <w:szCs w:val="28"/>
        </w:rPr>
      </w:pPr>
      <w:r w:rsidRPr="007C7743">
        <w:rPr>
          <w:rFonts w:ascii="Times New Roman" w:hAnsi="Times New Roman"/>
          <w:sz w:val="28"/>
          <w:szCs w:val="28"/>
        </w:rPr>
        <w:t>Ủy ban Thường vụ Quốc hội</w:t>
      </w:r>
      <w:r w:rsidR="00977DC1">
        <w:rPr>
          <w:rFonts w:ascii="Times New Roman" w:hAnsi="Times New Roman"/>
          <w:sz w:val="28"/>
          <w:szCs w:val="28"/>
        </w:rPr>
        <w:t>,</w:t>
      </w:r>
      <w:r w:rsidR="00C6085C" w:rsidRPr="007C7743">
        <w:rPr>
          <w:rFonts w:ascii="Times New Roman" w:hAnsi="Times New Roman"/>
          <w:sz w:val="28"/>
          <w:szCs w:val="28"/>
        </w:rPr>
        <w:t xml:space="preserve"> Chính phủ</w:t>
      </w:r>
      <w:r w:rsidR="00977DC1">
        <w:rPr>
          <w:rFonts w:ascii="Times New Roman" w:hAnsi="Times New Roman"/>
          <w:sz w:val="28"/>
          <w:szCs w:val="28"/>
        </w:rPr>
        <w:t>,</w:t>
      </w:r>
      <w:r w:rsidR="00C6085C" w:rsidRPr="007C7743">
        <w:rPr>
          <w:rFonts w:ascii="Times New Roman" w:hAnsi="Times New Roman"/>
          <w:sz w:val="28"/>
          <w:szCs w:val="28"/>
        </w:rPr>
        <w:t xml:space="preserve"> Đoàn Chủ tịch Ủy ban </w:t>
      </w:r>
      <w:r w:rsidR="002F20DE" w:rsidRPr="007C7743">
        <w:rPr>
          <w:rFonts w:ascii="Times New Roman" w:hAnsi="Times New Roman"/>
          <w:sz w:val="28"/>
          <w:szCs w:val="28"/>
        </w:rPr>
        <w:t>T</w:t>
      </w:r>
      <w:r w:rsidR="00C6085C" w:rsidRPr="007C7743">
        <w:rPr>
          <w:rFonts w:ascii="Times New Roman" w:hAnsi="Times New Roman"/>
          <w:sz w:val="28"/>
          <w:szCs w:val="28"/>
        </w:rPr>
        <w:t>rung ương Mặt trận Tổ quốc Việt Nam ban hành nghị quyết liên tịch để quy định chi tiết những vấn đề được luật giao.”</w:t>
      </w:r>
      <w:r w:rsidR="003B2802" w:rsidRPr="007C7743">
        <w:rPr>
          <w:rFonts w:ascii="Times New Roman" w:hAnsi="Times New Roman"/>
          <w:sz w:val="28"/>
          <w:szCs w:val="28"/>
        </w:rPr>
        <w:t>.</w:t>
      </w:r>
    </w:p>
    <w:p w:rsidR="00C6085C" w:rsidRPr="007C7743" w:rsidRDefault="00D1060E"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t>5</w:t>
      </w:r>
      <w:r w:rsidR="00C6085C" w:rsidRPr="000933B2">
        <w:rPr>
          <w:rFonts w:ascii="Times New Roman" w:eastAsia="Times New Roman" w:hAnsi="Times New Roman"/>
          <w:sz w:val="28"/>
          <w:szCs w:val="28"/>
        </w:rPr>
        <w:t>. Sửa đổi Điều 25 như sau:</w:t>
      </w:r>
    </w:p>
    <w:p w:rsidR="00C6085C" w:rsidRPr="007C7743" w:rsidRDefault="00C6085C" w:rsidP="000933B2">
      <w:pPr>
        <w:spacing w:before="120" w:after="120" w:line="380" w:lineRule="atLeast"/>
        <w:ind w:firstLine="720"/>
        <w:jc w:val="both"/>
        <w:rPr>
          <w:rStyle w:val="Strong"/>
          <w:rFonts w:ascii="Times New Roman" w:eastAsia="Times New Roman" w:hAnsi="Times New Roman"/>
          <w:bCs w:val="0"/>
          <w:sz w:val="28"/>
          <w:szCs w:val="28"/>
        </w:rPr>
      </w:pPr>
      <w:r w:rsidRPr="007C7743">
        <w:rPr>
          <w:rStyle w:val="Strong"/>
          <w:rFonts w:ascii="Times New Roman" w:hAnsi="Times New Roman"/>
          <w:b w:val="0"/>
          <w:bCs w:val="0"/>
          <w:sz w:val="28"/>
          <w:szCs w:val="28"/>
        </w:rPr>
        <w:t>“</w:t>
      </w:r>
      <w:r w:rsidRPr="007C7743">
        <w:rPr>
          <w:rStyle w:val="Strong"/>
          <w:rFonts w:ascii="Times New Roman" w:hAnsi="Times New Roman"/>
          <w:bCs w:val="0"/>
          <w:sz w:val="28"/>
          <w:szCs w:val="28"/>
        </w:rPr>
        <w:t xml:space="preserve">Điều 25. </w:t>
      </w:r>
      <w:r w:rsidRPr="007C7743">
        <w:rPr>
          <w:rStyle w:val="Strong"/>
          <w:rFonts w:ascii="Times New Roman" w:hAnsi="Times New Roman"/>
          <w:sz w:val="28"/>
          <w:szCs w:val="28"/>
        </w:rPr>
        <w:t xml:space="preserve">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w:t>
      </w:r>
      <w:r w:rsidRPr="007C7743">
        <w:rPr>
          <w:rStyle w:val="Strong"/>
          <w:rFonts w:ascii="Times New Roman" w:hAnsi="Times New Roman"/>
          <w:i/>
          <w:sz w:val="28"/>
          <w:szCs w:val="28"/>
        </w:rPr>
        <w:t>Tổng Kiểm toán nhà nước</w:t>
      </w:r>
    </w:p>
    <w:p w:rsidR="00C6085C" w:rsidRPr="007C7743" w:rsidRDefault="00C6085C" w:rsidP="000933B2">
      <w:pPr>
        <w:spacing w:before="120" w:after="120" w:line="380" w:lineRule="atLeast"/>
        <w:ind w:firstLine="720"/>
        <w:jc w:val="both"/>
        <w:rPr>
          <w:rStyle w:val="Strong"/>
          <w:rFonts w:ascii="Times New Roman" w:eastAsia="Times New Roman" w:hAnsi="Times New Roman"/>
          <w:b w:val="0"/>
          <w:bCs w:val="0"/>
          <w:sz w:val="28"/>
          <w:szCs w:val="28"/>
        </w:rPr>
      </w:pPr>
      <w:r w:rsidRPr="007C7743">
        <w:rPr>
          <w:rStyle w:val="Strong"/>
          <w:rFonts w:ascii="Times New Roman" w:hAnsi="Times New Roman"/>
          <w:b w:val="0"/>
          <w:bCs w:val="0"/>
          <w:sz w:val="28"/>
          <w:szCs w:val="28"/>
        </w:rPr>
        <w:t xml:space="preserve">Chánh án Tòa án nhân dân tối cao, Viện trưởng Viện kiểm sát nhân dân tối cao, Bộ trưởng, Thủ trưởng cơ quan ngang bộ, </w:t>
      </w:r>
      <w:r w:rsidRPr="007C7743">
        <w:rPr>
          <w:rStyle w:val="Strong"/>
          <w:rFonts w:ascii="Times New Roman" w:hAnsi="Times New Roman"/>
          <w:b w:val="0"/>
          <w:bCs w:val="0"/>
          <w:i/>
          <w:sz w:val="28"/>
          <w:szCs w:val="28"/>
        </w:rPr>
        <w:t>Tổng Kiểm toán nhà nước</w:t>
      </w:r>
      <w:r w:rsidRPr="007C7743">
        <w:rPr>
          <w:rStyle w:val="Strong"/>
          <w:rFonts w:ascii="Times New Roman" w:hAnsi="Times New Roman"/>
          <w:b w:val="0"/>
          <w:bCs w:val="0"/>
          <w:sz w:val="28"/>
          <w:szCs w:val="28"/>
        </w:rPr>
        <w:t xml:space="preserve"> ban hành thông tư liên tịch để quy định về việc phối hợp giữa các cơ quan này trong việc thực hiện trình tự, thủ tục tố tụng.”</w:t>
      </w:r>
      <w:r w:rsidR="003B2802" w:rsidRPr="007C7743">
        <w:rPr>
          <w:rStyle w:val="Strong"/>
          <w:rFonts w:ascii="Times New Roman" w:hAnsi="Times New Roman"/>
          <w:b w:val="0"/>
          <w:bCs w:val="0"/>
          <w:sz w:val="28"/>
          <w:szCs w:val="28"/>
        </w:rPr>
        <w:t>.</w:t>
      </w:r>
    </w:p>
    <w:p w:rsidR="00C6085C" w:rsidRPr="000933B2" w:rsidRDefault="00D1060E"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t xml:space="preserve">6. </w:t>
      </w:r>
      <w:r w:rsidR="00C6085C" w:rsidRPr="000933B2">
        <w:rPr>
          <w:rFonts w:ascii="Times New Roman" w:eastAsia="Times New Roman" w:hAnsi="Times New Roman"/>
          <w:sz w:val="28"/>
          <w:szCs w:val="28"/>
        </w:rPr>
        <w:t>Sửa đổi khoản 2 Điều 36 như sau:</w:t>
      </w:r>
    </w:p>
    <w:p w:rsidR="0045332F" w:rsidRPr="007C7743" w:rsidRDefault="0045332F" w:rsidP="000933B2">
      <w:pPr>
        <w:tabs>
          <w:tab w:val="left" w:pos="720"/>
        </w:tabs>
        <w:spacing w:before="120" w:after="120" w:line="380" w:lineRule="atLeast"/>
        <w:ind w:firstLine="720"/>
        <w:jc w:val="both"/>
        <w:rPr>
          <w:rFonts w:ascii="Times New Roman" w:hAnsi="Times New Roman"/>
          <w:b/>
          <w:spacing w:val="2"/>
          <w:sz w:val="28"/>
          <w:szCs w:val="28"/>
        </w:rPr>
      </w:pPr>
      <w:r w:rsidRPr="007C7743">
        <w:rPr>
          <w:rFonts w:ascii="Times New Roman" w:hAnsi="Times New Roman"/>
          <w:b/>
          <w:spacing w:val="2"/>
          <w:sz w:val="28"/>
          <w:szCs w:val="28"/>
        </w:rPr>
        <w:lastRenderedPageBreak/>
        <w:t>Điều 36. Lấy ý kiến đối với đề nghị xây dựng luật, pháp lệnh</w:t>
      </w:r>
    </w:p>
    <w:p w:rsidR="00C6085C" w:rsidRPr="007C7743" w:rsidRDefault="00C6085C" w:rsidP="000933B2">
      <w:pPr>
        <w:tabs>
          <w:tab w:val="left" w:pos="720"/>
        </w:tabs>
        <w:spacing w:before="120" w:after="120" w:line="380" w:lineRule="atLeast"/>
        <w:ind w:firstLine="720"/>
        <w:jc w:val="both"/>
        <w:rPr>
          <w:rFonts w:ascii="Times New Roman" w:hAnsi="Times New Roman"/>
          <w:spacing w:val="2"/>
          <w:sz w:val="28"/>
          <w:szCs w:val="28"/>
        </w:rPr>
      </w:pPr>
      <w:r w:rsidRPr="007C7743">
        <w:rPr>
          <w:rFonts w:ascii="Times New Roman" w:hAnsi="Times New Roman"/>
          <w:spacing w:val="2"/>
          <w:sz w:val="28"/>
          <w:szCs w:val="28"/>
        </w:rPr>
        <w:t xml:space="preserve">“2. Trong thời hạn 15 ngày kể từ ngày nhận được đề nghị góp ý, cơ quan, tổ chức được lấy ý kiến có trách nhiệm góp ý bằng văn bản về đề nghị xây dựng luật, pháp lệnh; Bộ Tài chính có trách nhiệm </w:t>
      </w:r>
      <w:r w:rsidRPr="007C7743">
        <w:rPr>
          <w:rFonts w:ascii="Times New Roman" w:hAnsi="Times New Roman"/>
          <w:i/>
          <w:spacing w:val="2"/>
          <w:sz w:val="28"/>
          <w:szCs w:val="28"/>
        </w:rPr>
        <w:t>góp ý kiến</w:t>
      </w:r>
      <w:r w:rsidRPr="007C7743">
        <w:rPr>
          <w:rFonts w:ascii="Times New Roman" w:hAnsi="Times New Roman"/>
          <w:spacing w:val="2"/>
          <w:sz w:val="28"/>
          <w:szCs w:val="28"/>
        </w:rPr>
        <w:t xml:space="preserve"> về nguồn tài chính, Bộ Nội vụ có trách nhiệm </w:t>
      </w:r>
      <w:r w:rsidRPr="007C7743">
        <w:rPr>
          <w:rFonts w:ascii="Times New Roman" w:hAnsi="Times New Roman"/>
          <w:i/>
          <w:spacing w:val="2"/>
          <w:sz w:val="28"/>
          <w:szCs w:val="28"/>
        </w:rPr>
        <w:t>góp ý kiến</w:t>
      </w:r>
      <w:r w:rsidRPr="007C7743">
        <w:rPr>
          <w:rFonts w:ascii="Times New Roman" w:hAnsi="Times New Roman"/>
          <w:spacing w:val="2"/>
          <w:sz w:val="28"/>
          <w:szCs w:val="28"/>
        </w:rPr>
        <w:t xml:space="preserve"> về nguồn nhân lực, Bộ Ngoại giao có trách nhiệm </w:t>
      </w:r>
      <w:r w:rsidRPr="007C7743">
        <w:rPr>
          <w:rFonts w:ascii="Times New Roman" w:hAnsi="Times New Roman"/>
          <w:i/>
          <w:spacing w:val="2"/>
          <w:sz w:val="28"/>
          <w:szCs w:val="28"/>
        </w:rPr>
        <w:t>góp ý kiến</w:t>
      </w:r>
      <w:r w:rsidRPr="007C7743">
        <w:rPr>
          <w:rFonts w:ascii="Times New Roman" w:hAnsi="Times New Roman"/>
          <w:spacing w:val="2"/>
          <w:sz w:val="28"/>
          <w:szCs w:val="28"/>
        </w:rPr>
        <w:t xml:space="preserve"> về </w:t>
      </w:r>
      <w:r w:rsidR="0045332F" w:rsidRPr="007C7743">
        <w:rPr>
          <w:rFonts w:ascii="Times New Roman" w:hAnsi="Times New Roman"/>
          <w:spacing w:val="2"/>
          <w:sz w:val="28"/>
          <w:szCs w:val="28"/>
        </w:rPr>
        <w:t xml:space="preserve">tính </w:t>
      </w:r>
      <w:r w:rsidRPr="007C7743">
        <w:rPr>
          <w:rFonts w:ascii="Times New Roman" w:hAnsi="Times New Roman"/>
          <w:spacing w:val="2"/>
          <w:sz w:val="28"/>
          <w:szCs w:val="28"/>
        </w:rPr>
        <w:t xml:space="preserve">tương thích với điều ước quốc tế có liên quan mà Cộng hòa xã hội chủ nghĩa Việt Nam là thành viên, Bộ Tư pháp có trách nhiệm </w:t>
      </w:r>
      <w:r w:rsidRPr="007C7743">
        <w:rPr>
          <w:rFonts w:ascii="Times New Roman" w:hAnsi="Times New Roman"/>
          <w:i/>
          <w:spacing w:val="2"/>
          <w:sz w:val="28"/>
          <w:szCs w:val="28"/>
        </w:rPr>
        <w:t>góp ý kiến</w:t>
      </w:r>
      <w:r w:rsidRPr="007C7743">
        <w:rPr>
          <w:rFonts w:ascii="Times New Roman" w:hAnsi="Times New Roman"/>
          <w:spacing w:val="2"/>
          <w:sz w:val="28"/>
          <w:szCs w:val="28"/>
        </w:rPr>
        <w:t xml:space="preserve"> về tính hợp hiến, tính hợp pháp, tính thống nhất của đề nghị xây dựng luật, pháp lệnh với hệ thống pháp luật đến cơ quan, tổ chức, đại biểu Quốc hội lập đề nghị.”</w:t>
      </w:r>
      <w:r w:rsidR="003B2802" w:rsidRPr="007C7743">
        <w:rPr>
          <w:rFonts w:ascii="Times New Roman" w:hAnsi="Times New Roman"/>
          <w:spacing w:val="2"/>
          <w:sz w:val="28"/>
          <w:szCs w:val="28"/>
        </w:rPr>
        <w:t>.</w:t>
      </w:r>
      <w:r w:rsidRPr="007C7743">
        <w:rPr>
          <w:rFonts w:ascii="Times New Roman" w:hAnsi="Times New Roman"/>
          <w:spacing w:val="2"/>
          <w:sz w:val="28"/>
          <w:szCs w:val="28"/>
        </w:rPr>
        <w:t xml:space="preserve"> </w:t>
      </w:r>
    </w:p>
    <w:p w:rsidR="00C6085C" w:rsidRPr="000933B2" w:rsidRDefault="00D1060E"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t>7</w:t>
      </w:r>
      <w:r w:rsidR="00C6085C" w:rsidRPr="000933B2">
        <w:rPr>
          <w:rFonts w:ascii="Times New Roman" w:eastAsia="Times New Roman" w:hAnsi="Times New Roman"/>
          <w:sz w:val="28"/>
          <w:szCs w:val="28"/>
        </w:rPr>
        <w:t>. Sửa đổi khoản 1 Điều 47 như sau:</w:t>
      </w:r>
    </w:p>
    <w:p w:rsidR="00C6085C" w:rsidRPr="007C7743" w:rsidRDefault="00C6085C" w:rsidP="000933B2">
      <w:pPr>
        <w:spacing w:before="120" w:after="120" w:line="380" w:lineRule="atLeast"/>
        <w:ind w:firstLine="720"/>
        <w:jc w:val="both"/>
        <w:rPr>
          <w:rFonts w:ascii="Times New Roman" w:eastAsia="Times New Roman" w:hAnsi="Times New Roman"/>
          <w:b/>
          <w:bCs/>
          <w:sz w:val="28"/>
          <w:szCs w:val="28"/>
          <w:shd w:val="clear" w:color="auto" w:fill="FFFF00"/>
        </w:rPr>
      </w:pPr>
      <w:r w:rsidRPr="007C7743">
        <w:rPr>
          <w:rFonts w:ascii="Times New Roman" w:hAnsi="Times New Roman"/>
          <w:b/>
          <w:sz w:val="28"/>
          <w:szCs w:val="28"/>
        </w:rPr>
        <w:t>Điều 47. Thẩm tra đề nghị xây dựng luật, pháp lệnh, kiến nghị về luật, pháp lệnh</w:t>
      </w:r>
    </w:p>
    <w:p w:rsidR="00C6085C" w:rsidRPr="007C7743" w:rsidRDefault="00C6085C" w:rsidP="000933B2">
      <w:pPr>
        <w:pStyle w:val="NormalWeb"/>
        <w:spacing w:before="120" w:after="120" w:line="380" w:lineRule="atLeast"/>
        <w:ind w:firstLine="720"/>
        <w:jc w:val="both"/>
        <w:rPr>
          <w:sz w:val="28"/>
          <w:szCs w:val="28"/>
        </w:rPr>
      </w:pPr>
      <w:r w:rsidRPr="007C7743">
        <w:rPr>
          <w:sz w:val="28"/>
          <w:szCs w:val="28"/>
        </w:rPr>
        <w:t xml:space="preserve">“1. Ủy ban </w:t>
      </w:r>
      <w:r w:rsidR="0087338E" w:rsidRPr="007C7743">
        <w:rPr>
          <w:sz w:val="28"/>
          <w:szCs w:val="28"/>
        </w:rPr>
        <w:t>P</w:t>
      </w:r>
      <w:r w:rsidR="008A2C81" w:rsidRPr="007C7743">
        <w:rPr>
          <w:sz w:val="28"/>
          <w:szCs w:val="28"/>
        </w:rPr>
        <w:t xml:space="preserve">háp </w:t>
      </w:r>
      <w:r w:rsidRPr="007C7743">
        <w:rPr>
          <w:sz w:val="28"/>
          <w:szCs w:val="28"/>
        </w:rPr>
        <w:t>luật tập hợp và chủ trì thẩm tra đề nghị về chương trình xây dựng luật, pháp lệnh của cơ quan, tổ chức, đại biểu Quốc hội và kiến nghị về luật, pháp lệnh của đại biểu Quốc hội.</w:t>
      </w:r>
    </w:p>
    <w:p w:rsidR="00C6085C" w:rsidRPr="007C7743" w:rsidRDefault="00C6085C" w:rsidP="000933B2">
      <w:pPr>
        <w:pStyle w:val="NormalWeb"/>
        <w:spacing w:before="120" w:after="120" w:line="380" w:lineRule="atLeast"/>
        <w:ind w:firstLine="720"/>
        <w:jc w:val="both"/>
        <w:rPr>
          <w:color w:val="444444"/>
          <w:sz w:val="28"/>
          <w:szCs w:val="28"/>
          <w:shd w:val="clear" w:color="auto" w:fill="F9FAFC"/>
        </w:rPr>
      </w:pPr>
      <w:r w:rsidRPr="007C7743">
        <w:rPr>
          <w:sz w:val="28"/>
          <w:szCs w:val="28"/>
        </w:rPr>
        <w:t>Nội dung thẩm tra tập trung vào</w:t>
      </w:r>
      <w:r w:rsidRPr="007C7743">
        <w:rPr>
          <w:i/>
          <w:sz w:val="28"/>
          <w:szCs w:val="28"/>
        </w:rPr>
        <w:t xml:space="preserve"> </w:t>
      </w:r>
      <w:r w:rsidRPr="007C7743">
        <w:rPr>
          <w:sz w:val="28"/>
          <w:szCs w:val="28"/>
        </w:rPr>
        <w:t xml:space="preserve">sự cần thiết ban hành, phạm vi, đối tượng điều chỉnh, </w:t>
      </w:r>
      <w:r w:rsidRPr="007C7743">
        <w:rPr>
          <w:i/>
          <w:sz w:val="28"/>
          <w:szCs w:val="28"/>
        </w:rPr>
        <w:t xml:space="preserve">chính sách trong </w:t>
      </w:r>
      <w:r w:rsidR="0045332F" w:rsidRPr="007C7743">
        <w:rPr>
          <w:i/>
          <w:sz w:val="28"/>
          <w:szCs w:val="28"/>
        </w:rPr>
        <w:t xml:space="preserve">đề nghị, kiến nghị về </w:t>
      </w:r>
      <w:r w:rsidR="0022305B" w:rsidRPr="007C7743">
        <w:rPr>
          <w:i/>
          <w:sz w:val="28"/>
          <w:szCs w:val="28"/>
        </w:rPr>
        <w:t xml:space="preserve">luật, </w:t>
      </w:r>
      <w:r w:rsidR="0045332F" w:rsidRPr="007C7743">
        <w:rPr>
          <w:i/>
          <w:sz w:val="28"/>
          <w:szCs w:val="28"/>
        </w:rPr>
        <w:t xml:space="preserve">pháp lệnh, </w:t>
      </w:r>
      <w:r w:rsidRPr="007C7743">
        <w:rPr>
          <w:i/>
          <w:sz w:val="28"/>
          <w:szCs w:val="28"/>
        </w:rPr>
        <w:t>sự phù hợp của nội dung chính sách trong đề nghị, kiến nghị về luật, pháp lệnh với đường lối, chủ trương của Đảng, chính sách của Nhà nước;</w:t>
      </w:r>
      <w:r w:rsidRPr="007C7743">
        <w:rPr>
          <w:sz w:val="28"/>
          <w:szCs w:val="28"/>
        </w:rPr>
        <w:t xml:space="preserve"> tính thống nhất, tính khả thi, thứ tự ưu tiên, thời điểm trình, điều kiện bảo đảm để xây dựng và thi hành văn bản.</w:t>
      </w:r>
      <w:r w:rsidRPr="007C7743">
        <w:rPr>
          <w:color w:val="444444"/>
          <w:sz w:val="28"/>
          <w:szCs w:val="28"/>
          <w:shd w:val="clear" w:color="auto" w:fill="F9FAFC"/>
        </w:rPr>
        <w:t>”</w:t>
      </w:r>
      <w:r w:rsidR="003B2802" w:rsidRPr="007C7743">
        <w:rPr>
          <w:color w:val="444444"/>
          <w:sz w:val="28"/>
          <w:szCs w:val="28"/>
          <w:shd w:val="clear" w:color="auto" w:fill="F9FAFC"/>
        </w:rPr>
        <w:t>.</w:t>
      </w:r>
    </w:p>
    <w:p w:rsidR="00C6085C" w:rsidRPr="000933B2" w:rsidRDefault="00D1060E" w:rsidP="000933B2">
      <w:pPr>
        <w:spacing w:before="120" w:after="120" w:line="380" w:lineRule="atLeast"/>
        <w:ind w:firstLine="720"/>
        <w:jc w:val="both"/>
        <w:rPr>
          <w:rFonts w:ascii="Times New Roman" w:eastAsia="Times New Roman" w:hAnsi="Times New Roman"/>
          <w:sz w:val="28"/>
          <w:szCs w:val="28"/>
        </w:rPr>
      </w:pPr>
      <w:r w:rsidRPr="000933B2">
        <w:rPr>
          <w:rFonts w:ascii="Times New Roman" w:eastAsia="Times New Roman" w:hAnsi="Times New Roman"/>
          <w:sz w:val="28"/>
          <w:szCs w:val="28"/>
        </w:rPr>
        <w:t xml:space="preserve">8. </w:t>
      </w:r>
      <w:r w:rsidR="00C6085C" w:rsidRPr="000933B2">
        <w:rPr>
          <w:rFonts w:ascii="Times New Roman" w:eastAsia="Times New Roman" w:hAnsi="Times New Roman"/>
          <w:sz w:val="28"/>
          <w:szCs w:val="28"/>
        </w:rPr>
        <w:t>Bổ sung điểm đ1 vào sau điểm đ khoản 2 và sửa đổi điểm b khoản 3 Điều 58 như sau:</w:t>
      </w:r>
    </w:p>
    <w:p w:rsidR="00C6085C" w:rsidRPr="007C7743" w:rsidRDefault="00C6085C" w:rsidP="000933B2">
      <w:pPr>
        <w:spacing w:before="120" w:after="120" w:line="380" w:lineRule="atLeast"/>
        <w:ind w:firstLine="720"/>
        <w:jc w:val="both"/>
        <w:rPr>
          <w:rStyle w:val="Strong"/>
          <w:rFonts w:ascii="Times New Roman" w:eastAsia="Times New Roman" w:hAnsi="Times New Roman"/>
          <w:sz w:val="28"/>
          <w:szCs w:val="28"/>
        </w:rPr>
      </w:pPr>
      <w:r w:rsidRPr="007C7743">
        <w:rPr>
          <w:rStyle w:val="Strong"/>
          <w:rFonts w:ascii="Times New Roman" w:eastAsia="Times New Roman" w:hAnsi="Times New Roman"/>
          <w:sz w:val="28"/>
          <w:szCs w:val="28"/>
        </w:rPr>
        <w:t xml:space="preserve">Điều </w:t>
      </w:r>
      <w:bookmarkStart w:id="2" w:name="Dieu_58"/>
      <w:bookmarkEnd w:id="2"/>
      <w:r w:rsidRPr="007C7743">
        <w:rPr>
          <w:rStyle w:val="Strong"/>
          <w:rFonts w:ascii="Times New Roman" w:eastAsia="Times New Roman" w:hAnsi="Times New Roman"/>
          <w:sz w:val="28"/>
          <w:szCs w:val="28"/>
        </w:rPr>
        <w:t>58. Thẩm định dự án luật, pháp lệnh, dự thảo nghị quyết do Chính phủ trình</w:t>
      </w:r>
    </w:p>
    <w:p w:rsidR="00C6085C" w:rsidRPr="008F3170" w:rsidRDefault="00C6085C" w:rsidP="000933B2">
      <w:pPr>
        <w:pStyle w:val="n-dieund-p"/>
        <w:spacing w:before="120" w:after="120" w:line="380" w:lineRule="atLeast"/>
        <w:ind w:firstLine="720"/>
        <w:rPr>
          <w:rStyle w:val="normal-h1"/>
          <w:rFonts w:eastAsiaTheme="majorEastAsia"/>
          <w:spacing w:val="-2"/>
          <w:lang w:eastAsia="zh-CN"/>
        </w:rPr>
      </w:pPr>
      <w:r w:rsidRPr="007C7743">
        <w:rPr>
          <w:rStyle w:val="normal-h1"/>
          <w:rFonts w:eastAsiaTheme="majorEastAsia"/>
          <w:spacing w:val="-2"/>
        </w:rPr>
        <w:t>2. Hồ s</w:t>
      </w:r>
      <w:r w:rsidR="008A4F01" w:rsidRPr="007C7743">
        <w:rPr>
          <w:rStyle w:val="normal-h1"/>
          <w:rFonts w:eastAsiaTheme="majorEastAsia"/>
          <w:spacing w:val="-2"/>
        </w:rPr>
        <w:t>ơ</w:t>
      </w:r>
      <w:r w:rsidRPr="007C7743">
        <w:rPr>
          <w:rStyle w:val="normal-h1"/>
          <w:rFonts w:eastAsiaTheme="majorEastAsia"/>
          <w:spacing w:val="-2"/>
        </w:rPr>
        <w:t xml:space="preserve"> gửi thẩm định bao gồm:</w:t>
      </w:r>
    </w:p>
    <w:p w:rsidR="00C6085C" w:rsidRPr="007C7743" w:rsidRDefault="00C6085C" w:rsidP="000933B2">
      <w:pPr>
        <w:pStyle w:val="n-dieund-p"/>
        <w:spacing w:before="120" w:after="120" w:line="380" w:lineRule="atLeast"/>
        <w:ind w:firstLine="720"/>
        <w:rPr>
          <w:rStyle w:val="normal-h1"/>
          <w:rFonts w:eastAsiaTheme="majorEastAsia"/>
          <w:i/>
          <w:spacing w:val="-2"/>
          <w:lang w:eastAsia="zh-CN"/>
        </w:rPr>
      </w:pPr>
      <w:r w:rsidRPr="007C7743">
        <w:rPr>
          <w:rStyle w:val="normal-h1"/>
          <w:rFonts w:eastAsiaTheme="majorEastAsia"/>
          <w:i/>
          <w:spacing w:val="-2"/>
        </w:rPr>
        <w:t>“</w:t>
      </w:r>
      <w:r w:rsidR="00EE2C83" w:rsidRPr="007C7743">
        <w:rPr>
          <w:rStyle w:val="normal-h1"/>
          <w:rFonts w:eastAsiaTheme="majorEastAsia"/>
          <w:i/>
          <w:spacing w:val="-2"/>
        </w:rPr>
        <w:t>đ</w:t>
      </w:r>
      <w:r w:rsidRPr="007C7743">
        <w:rPr>
          <w:rStyle w:val="normal-h1"/>
          <w:rFonts w:eastAsiaTheme="majorEastAsia"/>
          <w:i/>
          <w:spacing w:val="-2"/>
        </w:rPr>
        <w:t>1) Nghị quyết của Chính phủ thông qua các chính sách trong đề nghị xây dựng luật, pháp lệnh, nghị quyết;”</w:t>
      </w:r>
      <w:r w:rsidR="003B2802" w:rsidRPr="007C7743">
        <w:rPr>
          <w:rStyle w:val="normal-h1"/>
          <w:rFonts w:eastAsiaTheme="majorEastAsia"/>
          <w:i/>
          <w:spacing w:val="-2"/>
        </w:rPr>
        <w:t>.</w:t>
      </w:r>
    </w:p>
    <w:p w:rsidR="00C6085C" w:rsidRPr="007C7743" w:rsidRDefault="00C6085C" w:rsidP="000933B2">
      <w:pPr>
        <w:pStyle w:val="n-dieund-p"/>
        <w:spacing w:before="120" w:after="120" w:line="380" w:lineRule="atLeast"/>
        <w:ind w:firstLine="720"/>
        <w:rPr>
          <w:rStyle w:val="normal-h1"/>
          <w:rFonts w:eastAsia="Calibri"/>
          <w:spacing w:val="-6"/>
          <w:lang w:eastAsia="zh-CN"/>
        </w:rPr>
      </w:pPr>
      <w:r w:rsidRPr="007C7743">
        <w:rPr>
          <w:rStyle w:val="normal-h1"/>
          <w:spacing w:val="-6"/>
        </w:rPr>
        <w:t xml:space="preserve">3. </w:t>
      </w:r>
      <w:r w:rsidRPr="007C7743">
        <w:rPr>
          <w:rStyle w:val="normal-h1"/>
          <w:spacing w:val="-2"/>
        </w:rPr>
        <w:t>Nội dung thẩm định tập trung vào các vấn đề sau đây</w:t>
      </w:r>
      <w:r w:rsidRPr="007C7743">
        <w:rPr>
          <w:rStyle w:val="normal-h1"/>
          <w:spacing w:val="-6"/>
        </w:rPr>
        <w:t>:</w:t>
      </w:r>
    </w:p>
    <w:p w:rsidR="00C6085C" w:rsidRPr="007C7743" w:rsidRDefault="00C6085C" w:rsidP="000933B2">
      <w:pPr>
        <w:pStyle w:val="n-dieund-p"/>
        <w:spacing w:before="120" w:after="120" w:line="380" w:lineRule="atLeast"/>
        <w:ind w:firstLine="720"/>
        <w:rPr>
          <w:spacing w:val="-2"/>
          <w:sz w:val="28"/>
          <w:szCs w:val="28"/>
        </w:rPr>
      </w:pPr>
      <w:r w:rsidRPr="007C7743">
        <w:rPr>
          <w:rStyle w:val="normal-h1"/>
          <w:spacing w:val="-2"/>
        </w:rPr>
        <w:t xml:space="preserve">“b) </w:t>
      </w:r>
      <w:r w:rsidRPr="007C7743">
        <w:rPr>
          <w:i/>
          <w:sz w:val="28"/>
          <w:szCs w:val="28"/>
        </w:rPr>
        <w:t xml:space="preserve">Sự phù hợp của nội dung dự thảo văn bản với đường lối, chủ trương của Đảng, chính sách của Nhà nước; </w:t>
      </w:r>
      <w:r w:rsidRPr="007C7743">
        <w:rPr>
          <w:rStyle w:val="normal-h1"/>
          <w:spacing w:val="-2"/>
        </w:rPr>
        <w:t xml:space="preserve">tính hợp hiến, tính hợp pháp, tính thống nhất của dự thảo văn bản với hệ thống pháp luật; </w:t>
      </w:r>
      <w:r w:rsidRPr="008F3170">
        <w:rPr>
          <w:rStyle w:val="normal-h1"/>
          <w:i/>
          <w:spacing w:val="-2"/>
        </w:rPr>
        <w:t>tính</w:t>
      </w:r>
      <w:r w:rsidRPr="007C7743">
        <w:rPr>
          <w:rStyle w:val="normal-h1"/>
          <w:spacing w:val="-2"/>
        </w:rPr>
        <w:t xml:space="preserve"> tương thích </w:t>
      </w:r>
      <w:r w:rsidRPr="007C7743">
        <w:rPr>
          <w:rStyle w:val="normal-h1"/>
          <w:i/>
          <w:spacing w:val="-2"/>
        </w:rPr>
        <w:t xml:space="preserve">của dự thảo văn </w:t>
      </w:r>
      <w:r w:rsidRPr="007C7743">
        <w:rPr>
          <w:rStyle w:val="normal-h1"/>
          <w:i/>
          <w:spacing w:val="-2"/>
        </w:rPr>
        <w:lastRenderedPageBreak/>
        <w:t>bản</w:t>
      </w:r>
      <w:r w:rsidRPr="007C7743">
        <w:rPr>
          <w:rStyle w:val="normal-h1"/>
          <w:spacing w:val="-2"/>
        </w:rPr>
        <w:t xml:space="preserve"> với điều ước quốc tế có liên quan mà Cộng hòa xã hội chủ nghĩa Việt Nam là thành viên;”</w:t>
      </w:r>
      <w:r w:rsidR="003B2802" w:rsidRPr="007C7743">
        <w:rPr>
          <w:rStyle w:val="normal-h1"/>
          <w:spacing w:val="-2"/>
        </w:rPr>
        <w:t>.</w:t>
      </w:r>
    </w:p>
    <w:p w:rsidR="00C6085C" w:rsidRPr="000933B2" w:rsidRDefault="00EE2C83" w:rsidP="000933B2">
      <w:pPr>
        <w:spacing w:before="120" w:after="120" w:line="380" w:lineRule="atLeast"/>
        <w:ind w:firstLine="720"/>
        <w:jc w:val="both"/>
        <w:rPr>
          <w:sz w:val="28"/>
          <w:szCs w:val="28"/>
        </w:rPr>
      </w:pPr>
      <w:r w:rsidRPr="000933B2">
        <w:rPr>
          <w:rFonts w:ascii="Times New Roman" w:eastAsia="Times New Roman" w:hAnsi="Times New Roman"/>
          <w:sz w:val="28"/>
          <w:szCs w:val="28"/>
        </w:rPr>
        <w:t>9</w:t>
      </w:r>
      <w:r w:rsidR="00C6085C" w:rsidRPr="000933B2">
        <w:rPr>
          <w:rFonts w:ascii="Times New Roman" w:eastAsia="Times New Roman" w:hAnsi="Times New Roman"/>
          <w:sz w:val="28"/>
          <w:szCs w:val="28"/>
        </w:rPr>
        <w:t>. Bổ sung khoản 3 vào Điều 71 như sau:</w:t>
      </w:r>
    </w:p>
    <w:p w:rsidR="00C6085C" w:rsidRPr="008F3170" w:rsidRDefault="00C6085C" w:rsidP="000933B2">
      <w:pPr>
        <w:pStyle w:val="Heading2"/>
        <w:tabs>
          <w:tab w:val="left" w:pos="720"/>
        </w:tabs>
        <w:spacing w:before="120" w:after="120" w:line="380" w:lineRule="atLeast"/>
        <w:ind w:firstLine="720"/>
        <w:jc w:val="both"/>
        <w:rPr>
          <w:rStyle w:val="normal-h1"/>
          <w:rFonts w:eastAsia="Calibri"/>
          <w:b w:val="0"/>
          <w:bCs w:val="0"/>
          <w:i w:val="0"/>
          <w:iCs w:val="0"/>
          <w:spacing w:val="-2"/>
          <w:lang w:val="en-US" w:eastAsia="zh-CN"/>
        </w:rPr>
      </w:pPr>
      <w:bookmarkStart w:id="3" w:name="_Toc406999232"/>
      <w:r w:rsidRPr="007C7743">
        <w:rPr>
          <w:rStyle w:val="normal-h1"/>
          <w:i w:val="0"/>
          <w:spacing w:val="-2"/>
          <w:lang w:val="en-US"/>
        </w:rPr>
        <w:t xml:space="preserve">Điều 71. Trình tự </w:t>
      </w:r>
      <w:r w:rsidR="00A11E5A" w:rsidRPr="007C7743">
        <w:rPr>
          <w:rStyle w:val="normal-h1"/>
          <w:i w:val="0"/>
          <w:spacing w:val="-2"/>
          <w:lang w:val="en-US"/>
        </w:rPr>
        <w:t>Ủy ban Thường vụ Quốc hội</w:t>
      </w:r>
      <w:r w:rsidRPr="007C7743">
        <w:rPr>
          <w:rStyle w:val="normal-h1"/>
          <w:i w:val="0"/>
          <w:spacing w:val="-2"/>
          <w:lang w:val="en-US"/>
        </w:rPr>
        <w:t xml:space="preserve"> xem xét, cho ý kiến về dự án luật, dự thảo nghị quyết của Quốc hội</w:t>
      </w:r>
      <w:bookmarkEnd w:id="3"/>
    </w:p>
    <w:p w:rsidR="00C6085C" w:rsidRPr="007C7743" w:rsidRDefault="00C6085C" w:rsidP="000933B2">
      <w:pPr>
        <w:pStyle w:val="NormalWeb"/>
        <w:spacing w:before="120" w:after="120" w:line="380" w:lineRule="atLeast"/>
        <w:ind w:firstLine="720"/>
        <w:jc w:val="both"/>
        <w:rPr>
          <w:i/>
          <w:spacing w:val="-2"/>
          <w:sz w:val="28"/>
          <w:szCs w:val="28"/>
        </w:rPr>
      </w:pPr>
      <w:r w:rsidRPr="007C7743">
        <w:rPr>
          <w:spacing w:val="-2"/>
          <w:sz w:val="28"/>
          <w:szCs w:val="28"/>
        </w:rPr>
        <w:t>“</w:t>
      </w:r>
      <w:r w:rsidRPr="007C7743">
        <w:rPr>
          <w:i/>
          <w:spacing w:val="-2"/>
          <w:sz w:val="28"/>
          <w:szCs w:val="28"/>
        </w:rPr>
        <w:t xml:space="preserve">3. Trường hợp </w:t>
      </w:r>
      <w:r w:rsidR="00A11E5A" w:rsidRPr="007C7743">
        <w:rPr>
          <w:i/>
          <w:spacing w:val="-2"/>
          <w:sz w:val="28"/>
          <w:szCs w:val="28"/>
        </w:rPr>
        <w:t>Ủy ban Thường vụ Quốc hội</w:t>
      </w:r>
      <w:r w:rsidRPr="007C7743">
        <w:rPr>
          <w:i/>
          <w:spacing w:val="-2"/>
          <w:sz w:val="28"/>
          <w:szCs w:val="28"/>
        </w:rPr>
        <w:t xml:space="preserve"> quyết định chưa trình Quốc hội dự án luật, dự thảo nghị quyết thì nêu rõ lý do và yêu cầu hoàn thiện hồ sơ.”</w:t>
      </w:r>
      <w:r w:rsidR="003B2802" w:rsidRPr="007C7743">
        <w:rPr>
          <w:i/>
          <w:spacing w:val="-2"/>
          <w:sz w:val="28"/>
          <w:szCs w:val="28"/>
        </w:rPr>
        <w:t>.</w:t>
      </w:r>
      <w:r w:rsidRPr="007C7743">
        <w:rPr>
          <w:i/>
          <w:spacing w:val="-2"/>
          <w:sz w:val="28"/>
          <w:szCs w:val="28"/>
        </w:rPr>
        <w:t xml:space="preserve"> </w:t>
      </w:r>
    </w:p>
    <w:p w:rsidR="00475C4A" w:rsidRPr="007C7743" w:rsidRDefault="00475C4A" w:rsidP="00475C4A">
      <w:pPr>
        <w:pStyle w:val="NormalWeb"/>
        <w:spacing w:before="120" w:after="120" w:line="360" w:lineRule="atLeast"/>
        <w:ind w:firstLine="720"/>
        <w:jc w:val="both"/>
        <w:rPr>
          <w:rFonts w:eastAsia="Calibri"/>
          <w:b/>
          <w:spacing w:val="-2"/>
          <w:sz w:val="28"/>
          <w:szCs w:val="28"/>
        </w:rPr>
      </w:pPr>
      <w:r w:rsidRPr="00475C4A">
        <w:rPr>
          <w:rFonts w:eastAsia="Calibri"/>
          <w:b/>
          <w:spacing w:val="-2"/>
          <w:sz w:val="28"/>
          <w:szCs w:val="28"/>
        </w:rPr>
        <w:t>Về cơ quan chủ trì chỉnh lý dự án luật, pháp lệnh (sửa đổi, bổ sung các Điều 74, 75, 76, 77):</w:t>
      </w:r>
    </w:p>
    <w:p w:rsidR="00C6085C" w:rsidRPr="007C7743" w:rsidRDefault="00C6085C" w:rsidP="000933B2">
      <w:pPr>
        <w:pStyle w:val="NormalWeb"/>
        <w:spacing w:before="120" w:after="120" w:line="380" w:lineRule="atLeast"/>
        <w:ind w:firstLine="720"/>
        <w:jc w:val="both"/>
        <w:rPr>
          <w:i/>
          <w:sz w:val="28"/>
          <w:szCs w:val="28"/>
        </w:rPr>
      </w:pPr>
      <w:r w:rsidRPr="000933B2">
        <w:rPr>
          <w:b/>
          <w:sz w:val="28"/>
          <w:szCs w:val="28"/>
        </w:rPr>
        <w:t xml:space="preserve">Phương án </w:t>
      </w:r>
      <w:r w:rsidR="006B6ED2" w:rsidRPr="000933B2">
        <w:rPr>
          <w:b/>
          <w:sz w:val="28"/>
          <w:szCs w:val="28"/>
        </w:rPr>
        <w:t>1</w:t>
      </w:r>
      <w:r w:rsidRPr="000933B2">
        <w:rPr>
          <w:b/>
          <w:sz w:val="28"/>
          <w:szCs w:val="28"/>
        </w:rPr>
        <w:t>.</w:t>
      </w:r>
      <w:r w:rsidRPr="000933B2">
        <w:rPr>
          <w:sz w:val="28"/>
          <w:szCs w:val="28"/>
        </w:rPr>
        <w:t xml:space="preserve"> </w:t>
      </w:r>
      <w:r w:rsidRPr="007C7743">
        <w:rPr>
          <w:b/>
          <w:sz w:val="28"/>
          <w:szCs w:val="28"/>
        </w:rPr>
        <w:t>Chuyển việc chủ trì tiếp thu, chỉnh lý dự án luật, pháp lệnh</w:t>
      </w:r>
      <w:r w:rsidR="00B760CA" w:rsidRPr="007C7743">
        <w:rPr>
          <w:b/>
          <w:sz w:val="28"/>
          <w:szCs w:val="28"/>
        </w:rPr>
        <w:t xml:space="preserve">, dự thảo nghị quyết </w:t>
      </w:r>
      <w:r w:rsidRPr="007C7743">
        <w:rPr>
          <w:b/>
          <w:sz w:val="28"/>
          <w:szCs w:val="28"/>
        </w:rPr>
        <w:t>từ cơ quan chủ trì thẩm tra sang cơ quan, tổ chức, đại biểu Quốc hội trình dự án luật, pháp lệnh, dự thảo nghị quyết</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10</w:t>
      </w:r>
      <w:r w:rsidR="00C6085C" w:rsidRPr="000933B2">
        <w:rPr>
          <w:sz w:val="28"/>
          <w:szCs w:val="28"/>
        </w:rPr>
        <w:t xml:space="preserve">. Sửa đổi khoản </w:t>
      </w:r>
      <w:r w:rsidR="00014904" w:rsidRPr="000933B2">
        <w:rPr>
          <w:sz w:val="28"/>
          <w:szCs w:val="28"/>
        </w:rPr>
        <w:t xml:space="preserve">5, </w:t>
      </w:r>
      <w:r w:rsidR="00C6085C" w:rsidRPr="000933B2">
        <w:rPr>
          <w:sz w:val="28"/>
          <w:szCs w:val="28"/>
        </w:rPr>
        <w:t xml:space="preserve">6 và 7 </w:t>
      </w:r>
      <w:r w:rsidR="00DF3949" w:rsidRPr="000933B2">
        <w:rPr>
          <w:sz w:val="28"/>
          <w:szCs w:val="28"/>
        </w:rPr>
        <w:t xml:space="preserve">Điều 74 </w:t>
      </w:r>
      <w:r w:rsidR="00044770" w:rsidRPr="000933B2">
        <w:rPr>
          <w:sz w:val="28"/>
          <w:szCs w:val="28"/>
        </w:rPr>
        <w:t xml:space="preserve">và bổ sung điểm a1 vào sau điểm a khoản 6 </w:t>
      </w:r>
      <w:r w:rsidR="00C6085C" w:rsidRPr="000933B2">
        <w:rPr>
          <w:sz w:val="28"/>
          <w:szCs w:val="28"/>
        </w:rPr>
        <w:t>Điều 74 như sau:</w:t>
      </w:r>
    </w:p>
    <w:p w:rsidR="00C6085C" w:rsidRPr="007C7743" w:rsidRDefault="00C6085C" w:rsidP="000933B2">
      <w:pPr>
        <w:pStyle w:val="NormalWeb"/>
        <w:spacing w:before="120" w:after="120" w:line="380" w:lineRule="atLeast"/>
        <w:ind w:firstLine="720"/>
        <w:jc w:val="both"/>
        <w:rPr>
          <w:b/>
          <w:sz w:val="28"/>
          <w:szCs w:val="28"/>
        </w:rPr>
      </w:pPr>
      <w:r w:rsidRPr="007C7743">
        <w:rPr>
          <w:rStyle w:val="Strong"/>
          <w:bCs w:val="0"/>
          <w:sz w:val="28"/>
          <w:szCs w:val="28"/>
        </w:rPr>
        <w:t>Điều 74. Trình tự xem xét, thông qua dự án luật, dự thảo nghị quyết tại một kỳ họp Quốc hội</w:t>
      </w:r>
    </w:p>
    <w:p w:rsidR="00014904" w:rsidRPr="007C7743" w:rsidRDefault="00C6085C" w:rsidP="000933B2">
      <w:pPr>
        <w:pStyle w:val="n-dieund-p"/>
        <w:spacing w:before="120" w:after="120" w:line="380" w:lineRule="atLeast"/>
        <w:ind w:firstLine="720"/>
        <w:rPr>
          <w:sz w:val="28"/>
          <w:szCs w:val="28"/>
          <w:lang w:val="nl-NL"/>
        </w:rPr>
      </w:pPr>
      <w:r w:rsidRPr="007C7743">
        <w:rPr>
          <w:sz w:val="28"/>
          <w:szCs w:val="28"/>
        </w:rPr>
        <w:t>“</w:t>
      </w:r>
      <w:r w:rsidR="00014904" w:rsidRPr="007C7743">
        <w:rPr>
          <w:rStyle w:val="n-dieund-h1"/>
          <w:rFonts w:ascii="Times New Roman" w:hAnsi="Times New Roman"/>
          <w:lang w:val="nl-NL"/>
        </w:rPr>
        <w:t xml:space="preserve">5. Đối với những vấn đề quan trọng, những vấn đề lớn của dự án, dự thảo còn có ý kiến khác nhau thì Quốc hội tiến hành biểu quyết theo đề nghị của </w:t>
      </w:r>
      <w:r w:rsidR="00A11E5A" w:rsidRPr="007C7743">
        <w:rPr>
          <w:rStyle w:val="n-dieund-h1"/>
          <w:rFonts w:ascii="Times New Roman" w:hAnsi="Times New Roman"/>
          <w:lang w:val="nl-NL"/>
        </w:rPr>
        <w:t>Ủy ban Thường vụ Quốc hội</w:t>
      </w:r>
      <w:r w:rsidR="00014904" w:rsidRPr="007C7743">
        <w:rPr>
          <w:rStyle w:val="n-dieund-h1"/>
          <w:rFonts w:ascii="Times New Roman" w:hAnsi="Times New Roman"/>
          <w:lang w:val="nl-NL"/>
        </w:rPr>
        <w:t xml:space="preserve">. </w:t>
      </w:r>
    </w:p>
    <w:p w:rsidR="00014904" w:rsidRPr="008F3170" w:rsidRDefault="00014904" w:rsidP="000933B2">
      <w:pPr>
        <w:spacing w:before="120" w:after="120" w:line="380" w:lineRule="atLeast"/>
        <w:ind w:firstLine="720"/>
        <w:jc w:val="both"/>
        <w:rPr>
          <w:rStyle w:val="n-dieund-h1"/>
          <w:rFonts w:ascii="Times New Roman" w:hAnsi="Times New Roman"/>
          <w:spacing w:val="-6"/>
          <w:lang w:val="nl-NL"/>
        </w:rPr>
      </w:pPr>
      <w:r w:rsidRPr="007C7743">
        <w:rPr>
          <w:rStyle w:val="n-dieund-h1"/>
          <w:rFonts w:ascii="Times New Roman" w:hAnsi="Times New Roman"/>
          <w:i/>
          <w:spacing w:val="-6"/>
          <w:lang w:val="nl-NL"/>
        </w:rPr>
        <w:t>Cơ quan, tổ chức, đại biểu Quốc hội trình dự án, dự thảo</w:t>
      </w:r>
      <w:r w:rsidRPr="007C7743">
        <w:rPr>
          <w:rStyle w:val="n-dieund-h1"/>
          <w:rFonts w:ascii="Times New Roman" w:hAnsi="Times New Roman"/>
          <w:spacing w:val="-6"/>
          <w:lang w:val="nl-NL"/>
        </w:rPr>
        <w:t xml:space="preserve"> chủ trì, phối hợp với cơ quan chủ trì thẩm tra, Tổng thư ký Quốc hội và cơ quan, tổ chức có liên quan giúp </w:t>
      </w:r>
      <w:r w:rsidR="00A11E5A" w:rsidRPr="007C7743">
        <w:rPr>
          <w:rStyle w:val="n-dieund-h1"/>
          <w:rFonts w:ascii="Times New Roman" w:hAnsi="Times New Roman"/>
          <w:spacing w:val="-6"/>
          <w:lang w:val="nl-NL"/>
        </w:rPr>
        <w:t>Ủy ban Thường vụ Quốc hội</w:t>
      </w:r>
      <w:r w:rsidRPr="007C7743">
        <w:rPr>
          <w:rStyle w:val="n-dieund-h1"/>
          <w:rFonts w:ascii="Times New Roman" w:hAnsi="Times New Roman"/>
          <w:spacing w:val="-6"/>
          <w:lang w:val="nl-NL"/>
        </w:rPr>
        <w:t xml:space="preserve"> dự kiến những vấn đề quan trọng, những vấn đề lớn của dự án, dự thảo còn có ý kiến khác nhau trình Quốc hội biểu quyết</w:t>
      </w:r>
      <w:r w:rsidR="00E8317A" w:rsidRPr="007C7743">
        <w:rPr>
          <w:rStyle w:val="n-dieund-h1"/>
          <w:rFonts w:ascii="Times New Roman" w:hAnsi="Times New Roman"/>
          <w:spacing w:val="-6"/>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6. </w:t>
      </w:r>
      <w:r w:rsidRPr="007C7743">
        <w:rPr>
          <w:rStyle w:val="normal-h1"/>
          <w:lang w:val="nl-NL"/>
        </w:rPr>
        <w:t xml:space="preserve">Sau khi dự án, dự thảo được các đại biểu Quốc hội thảo luận, cho ý kiến, </w:t>
      </w:r>
      <w:r w:rsidR="00A11E5A" w:rsidRPr="007C7743">
        <w:rPr>
          <w:rStyle w:val="normal-h1"/>
          <w:lang w:val="nl-NL"/>
        </w:rPr>
        <w:t>Ủy ban Thường vụ Quốc hội</w:t>
      </w:r>
      <w:r w:rsidRPr="007C7743">
        <w:rPr>
          <w:rStyle w:val="normal-h1"/>
          <w:lang w:val="nl-NL"/>
        </w:rPr>
        <w:t xml:space="preserve"> chỉ đạo, tổ chức việc nghiên cứu, giải trình, tiếp thu, chỉnh lý dự thảo</w:t>
      </w:r>
      <w:r w:rsidR="000A33F1" w:rsidRPr="007C7743">
        <w:rPr>
          <w:rStyle w:val="normal-h1"/>
          <w:lang w:val="nl-NL"/>
        </w:rPr>
        <w:t xml:space="preserve"> </w:t>
      </w:r>
      <w:r w:rsidRPr="007C7743">
        <w:rPr>
          <w:rStyle w:val="normal-h1"/>
          <w:lang w:val="nl-NL"/>
        </w:rPr>
        <w:t xml:space="preserve">theo </w:t>
      </w:r>
      <w:r w:rsidR="003B2802" w:rsidRPr="008F3170">
        <w:rPr>
          <w:rStyle w:val="normal-h1"/>
          <w:lang w:val="nl-NL"/>
        </w:rPr>
        <w:t>trình tự</w:t>
      </w:r>
      <w:r w:rsidRPr="007C7743">
        <w:rPr>
          <w:rStyle w:val="normal-h1"/>
          <w:lang w:val="nl-NL"/>
        </w:rPr>
        <w:t xml:space="preserve"> sau đây</w:t>
      </w:r>
      <w:r w:rsidRPr="008F3170">
        <w:rPr>
          <w:rFonts w:ascii="Times New Roman" w:eastAsia="Times New Roman" w:hAnsi="Times New Roman"/>
          <w:sz w:val="28"/>
          <w:szCs w:val="28"/>
          <w:lang w:val="nl-NL"/>
        </w:rPr>
        <w:t>:</w:t>
      </w:r>
    </w:p>
    <w:p w:rsidR="003A0BD9" w:rsidRPr="008F3170" w:rsidRDefault="00C6085C" w:rsidP="000933B2">
      <w:pPr>
        <w:pStyle w:val="normal-p"/>
        <w:spacing w:before="120" w:after="120" w:line="380" w:lineRule="atLeast"/>
        <w:ind w:firstLine="720"/>
        <w:jc w:val="both"/>
        <w:rPr>
          <w:i/>
          <w:sz w:val="28"/>
          <w:szCs w:val="28"/>
          <w:lang w:val="nl-NL"/>
        </w:rPr>
      </w:pPr>
      <w:r w:rsidRPr="008F3170">
        <w:rPr>
          <w:sz w:val="28"/>
          <w:szCs w:val="28"/>
          <w:lang w:val="nl-NL"/>
        </w:rPr>
        <w:t xml:space="preserve">a) </w:t>
      </w:r>
      <w:r w:rsidRPr="008F3170">
        <w:rPr>
          <w:i/>
          <w:sz w:val="28"/>
          <w:szCs w:val="28"/>
          <w:lang w:val="nl-NL"/>
        </w:rPr>
        <w:t xml:space="preserve">Cơ quan, tổ chức, đại biểu Quốc hội trình dự án, dự thảo </w:t>
      </w:r>
      <w:r w:rsidRPr="008F3170">
        <w:rPr>
          <w:sz w:val="28"/>
          <w:szCs w:val="28"/>
          <w:lang w:val="nl-NL"/>
        </w:rPr>
        <w:t>chủ trì, phối hợp với</w:t>
      </w:r>
      <w:r w:rsidRPr="008F3170">
        <w:rPr>
          <w:i/>
          <w:sz w:val="28"/>
          <w:szCs w:val="28"/>
          <w:lang w:val="nl-NL"/>
        </w:rPr>
        <w:t xml:space="preserve"> cơ quan chủ trì thẩm tra,</w:t>
      </w:r>
      <w:r w:rsidRPr="008F3170">
        <w:rPr>
          <w:sz w:val="28"/>
          <w:szCs w:val="28"/>
          <w:lang w:val="nl-NL"/>
        </w:rPr>
        <w:t xml:space="preserve"> Ủy ban </w:t>
      </w:r>
      <w:r w:rsidR="0087338E" w:rsidRPr="007C7743">
        <w:rPr>
          <w:sz w:val="28"/>
          <w:szCs w:val="28"/>
          <w:lang w:val="nl-NL"/>
        </w:rPr>
        <w:t>P</w:t>
      </w:r>
      <w:r w:rsidR="0069177E" w:rsidRPr="008F3170">
        <w:rPr>
          <w:sz w:val="28"/>
          <w:szCs w:val="28"/>
          <w:lang w:val="nl-NL"/>
        </w:rPr>
        <w:t xml:space="preserve">háp </w:t>
      </w:r>
      <w:r w:rsidRPr="008F3170">
        <w:rPr>
          <w:sz w:val="28"/>
          <w:szCs w:val="28"/>
          <w:lang w:val="nl-NL"/>
        </w:rPr>
        <w:t xml:space="preserve">luật và cơ quan, tổ chức có liên quan nghiên cứu, giải trình, tiếp thu, chỉnh lý dự thảo và xây dựng báo cáo giải trình, tiếp thu, chỉnh lý dự thảo trình </w:t>
      </w:r>
      <w:r w:rsidR="00A11E5A" w:rsidRPr="007C7743">
        <w:rPr>
          <w:sz w:val="28"/>
          <w:szCs w:val="28"/>
          <w:lang w:val="nl-NL"/>
        </w:rPr>
        <w:t>Ủy ban Thường vụ Quốc hội</w:t>
      </w:r>
      <w:r w:rsidRPr="008F3170">
        <w:rPr>
          <w:sz w:val="28"/>
          <w:szCs w:val="28"/>
          <w:lang w:val="nl-NL"/>
        </w:rPr>
        <w:t xml:space="preserve">. </w:t>
      </w:r>
    </w:p>
    <w:p w:rsidR="00C6085C" w:rsidRPr="008F3170" w:rsidRDefault="00C6085C" w:rsidP="000933B2">
      <w:pPr>
        <w:pStyle w:val="normal-p"/>
        <w:spacing w:before="120" w:after="120" w:line="380" w:lineRule="atLeast"/>
        <w:ind w:firstLine="720"/>
        <w:jc w:val="both"/>
        <w:rPr>
          <w:i/>
          <w:sz w:val="28"/>
          <w:szCs w:val="28"/>
          <w:lang w:val="nl-NL"/>
        </w:rPr>
      </w:pPr>
      <w:r w:rsidRPr="008F3170">
        <w:rPr>
          <w:i/>
          <w:sz w:val="28"/>
          <w:szCs w:val="28"/>
          <w:lang w:val="nl-NL"/>
        </w:rPr>
        <w:t>Đối với những vấn đề quan trọng, những vấn đề lớn của dự án, dự thảo còn có ý kiến khác nhau</w:t>
      </w:r>
      <w:r w:rsidRPr="008F3170">
        <w:rPr>
          <w:sz w:val="28"/>
          <w:szCs w:val="28"/>
          <w:lang w:val="nl-NL"/>
        </w:rPr>
        <w:t xml:space="preserve"> </w:t>
      </w:r>
      <w:r w:rsidRPr="008F3170">
        <w:rPr>
          <w:i/>
          <w:sz w:val="28"/>
          <w:szCs w:val="28"/>
          <w:lang w:val="nl-NL"/>
        </w:rPr>
        <w:t xml:space="preserve">thì cơ quan, tổ chức, đại biểu Quốc hội trình dự án, dự thảo tổ chức cuộc họp gồm lãnh đạo cơ quan chủ trì thẩm tra, Ủy ban </w:t>
      </w:r>
      <w:r w:rsidR="0087338E" w:rsidRPr="007C7743">
        <w:rPr>
          <w:i/>
          <w:sz w:val="28"/>
          <w:szCs w:val="28"/>
          <w:lang w:val="nl-NL"/>
        </w:rPr>
        <w:t>P</w:t>
      </w:r>
      <w:r w:rsidR="0069177E" w:rsidRPr="008F3170">
        <w:rPr>
          <w:i/>
          <w:sz w:val="28"/>
          <w:szCs w:val="28"/>
          <w:lang w:val="nl-NL"/>
        </w:rPr>
        <w:t xml:space="preserve">háp </w:t>
      </w:r>
      <w:r w:rsidRPr="008F3170">
        <w:rPr>
          <w:i/>
          <w:sz w:val="28"/>
          <w:szCs w:val="28"/>
          <w:lang w:val="nl-NL"/>
        </w:rPr>
        <w:lastRenderedPageBreak/>
        <w:t xml:space="preserve">luật, Bộ Tư pháp, Văn phòng Chính phủ để thảo luận, thống nhất ý kiến trước khi trình </w:t>
      </w:r>
      <w:r w:rsidR="00A11E5A" w:rsidRPr="007C7743">
        <w:rPr>
          <w:i/>
          <w:sz w:val="28"/>
          <w:szCs w:val="28"/>
          <w:lang w:val="nl-NL"/>
        </w:rPr>
        <w:t>Ủy ban Thường vụ Quốc hội</w:t>
      </w:r>
      <w:r w:rsidRPr="008F3170">
        <w:rPr>
          <w:i/>
          <w:sz w:val="28"/>
          <w:szCs w:val="28"/>
          <w:lang w:val="nl-NL"/>
        </w:rPr>
        <w:t>;</w:t>
      </w:r>
    </w:p>
    <w:p w:rsidR="00DB4CD1" w:rsidRPr="008F3170" w:rsidRDefault="00E149D3" w:rsidP="000933B2">
      <w:pPr>
        <w:pStyle w:val="normal-p"/>
        <w:spacing w:before="120" w:after="120" w:line="380" w:lineRule="atLeast"/>
        <w:ind w:firstLine="720"/>
        <w:jc w:val="both"/>
        <w:rPr>
          <w:i/>
          <w:sz w:val="28"/>
          <w:szCs w:val="28"/>
          <w:lang w:val="nl-NL"/>
        </w:rPr>
      </w:pPr>
      <w:r w:rsidRPr="007C7743">
        <w:rPr>
          <w:rStyle w:val="normal-h1"/>
          <w:i/>
          <w:lang w:val="nl-NL"/>
        </w:rPr>
        <w:t>a1) Cơ quan chủ trì thẩm tra tổ chức phiên họp thường trực hoặc phiên họp toàn thể để thảo luận về dự thảo báo cáo giải trình</w:t>
      </w:r>
      <w:r w:rsidR="00B760CA" w:rsidRPr="007C7743">
        <w:rPr>
          <w:rStyle w:val="normal-h1"/>
          <w:i/>
          <w:lang w:val="nl-NL"/>
        </w:rPr>
        <w:t>,</w:t>
      </w:r>
      <w:r w:rsidRPr="007C7743">
        <w:rPr>
          <w:rStyle w:val="normal-h1"/>
          <w:i/>
          <w:lang w:val="nl-NL"/>
        </w:rPr>
        <w:t xml:space="preserve"> tiếp thu, chỉnh lý và dự thảo văn bản đã được chỉnh lý</w:t>
      </w:r>
      <w:r w:rsidR="00967B6C" w:rsidRPr="007C7743">
        <w:rPr>
          <w:rStyle w:val="normal-h1"/>
          <w:i/>
          <w:lang w:val="nl-NL"/>
        </w:rPr>
        <w:t>.</w:t>
      </w:r>
      <w:r w:rsidR="00562922" w:rsidRPr="008F3170">
        <w:rPr>
          <w:rStyle w:val="normal-h1"/>
          <w:lang w:val="nl-NL"/>
        </w:rPr>
        <w:t xml:space="preserve"> </w:t>
      </w:r>
      <w:r w:rsidR="00562922" w:rsidRPr="008F3170">
        <w:rPr>
          <w:rStyle w:val="normal-h1"/>
          <w:i/>
          <w:lang w:val="nl-NL"/>
        </w:rPr>
        <w:t xml:space="preserve">Trường hợp cơ quan chủ trì thẩm tra có ý kiến khác với ý kiến của cơ quan, tổ chức, đại biểu Quốc hội trình dự án, dự thảo trong việc giải trình, tiếp thu, chỉnh lý dự thảo thì cơ quan chủ trì thẩm tra báo cáo </w:t>
      </w:r>
      <w:r w:rsidR="00A11E5A" w:rsidRPr="007C7743">
        <w:rPr>
          <w:rStyle w:val="normal-h1"/>
          <w:i/>
          <w:lang w:val="nl-NL"/>
        </w:rPr>
        <w:t>Ủy ban Thường vụ Quốc hội</w:t>
      </w:r>
      <w:r w:rsidR="00562922" w:rsidRPr="008F3170">
        <w:rPr>
          <w:rStyle w:val="normal-h1"/>
          <w:i/>
          <w:lang w:val="nl-NL"/>
        </w:rPr>
        <w:t xml:space="preserve"> xem xét, quyết định;</w:t>
      </w:r>
    </w:p>
    <w:p w:rsidR="00C6085C" w:rsidRPr="008F3170" w:rsidRDefault="00C6085C" w:rsidP="000933B2">
      <w:pPr>
        <w:pStyle w:val="normal-p"/>
        <w:spacing w:before="120" w:after="120" w:line="380" w:lineRule="atLeast"/>
        <w:ind w:firstLine="720"/>
        <w:jc w:val="both"/>
        <w:rPr>
          <w:sz w:val="28"/>
          <w:szCs w:val="28"/>
          <w:lang w:val="nl-NL"/>
        </w:rPr>
      </w:pPr>
      <w:r w:rsidRPr="008F3170">
        <w:rPr>
          <w:rStyle w:val="normal-h1"/>
          <w:rFonts w:eastAsia="Calibri"/>
          <w:lang w:val="nl-NL"/>
        </w:rPr>
        <w:t xml:space="preserve">b) Chậm nhất là 07 ngày trước ngày Quốc hội biểu quyết thông qua, dự thảo được gửi đến Thường trực Ủy ban </w:t>
      </w:r>
      <w:r w:rsidR="0087338E" w:rsidRPr="007C7743">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để rà soát, hoàn thiện về mặt kỹ thuật văn bản. Thường trực Ủy ban </w:t>
      </w:r>
      <w:r w:rsidR="0087338E" w:rsidRPr="007C7743">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chủ trì, phối hợp với </w:t>
      </w:r>
      <w:r w:rsidRPr="008F3170">
        <w:rPr>
          <w:rStyle w:val="normal-h1"/>
          <w:rFonts w:eastAsia="Calibri"/>
          <w:i/>
          <w:lang w:val="nl-NL"/>
        </w:rPr>
        <w:t xml:space="preserve">cơ quan, tổ chức, đại biểu Quốc hội trình dự án, dự thảo, Thường trực cơ quan chủ trì thẩm tra </w:t>
      </w:r>
      <w:r w:rsidRPr="008F3170">
        <w:rPr>
          <w:rStyle w:val="normal-h1"/>
          <w:rFonts w:eastAsia="Calibri"/>
          <w:lang w:val="nl-NL"/>
        </w:rPr>
        <w:t>tổ chức việc rà soát để bảo đảm tính hợp hiến, tính hợp pháp và tính thống nhất của dự thảo với hệ thống pháp luật</w:t>
      </w:r>
      <w:r w:rsidR="00E8317A" w:rsidRPr="008F3170">
        <w:rPr>
          <w:rStyle w:val="normal-h1"/>
          <w:rFonts w:eastAsia="Calibri"/>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i/>
          <w:sz w:val="28"/>
          <w:szCs w:val="28"/>
          <w:lang w:val="nl-NL"/>
        </w:rPr>
      </w:pPr>
      <w:r w:rsidRPr="008F3170">
        <w:rPr>
          <w:rFonts w:ascii="Times New Roman" w:eastAsia="Times New Roman" w:hAnsi="Times New Roman"/>
          <w:sz w:val="28"/>
          <w:szCs w:val="28"/>
          <w:lang w:val="nl-NL"/>
        </w:rPr>
        <w:t xml:space="preserve">7. </w:t>
      </w:r>
      <w:r w:rsidR="00DF3949" w:rsidRPr="008F3170">
        <w:rPr>
          <w:rFonts w:ascii="Times New Roman" w:eastAsia="Times New Roman" w:hAnsi="Times New Roman"/>
          <w:i/>
          <w:sz w:val="28"/>
          <w:szCs w:val="28"/>
          <w:lang w:val="nl-NL"/>
        </w:rPr>
        <w:t>Đại diện</w:t>
      </w:r>
      <w:r w:rsidR="00DF3949" w:rsidRPr="008F3170">
        <w:rPr>
          <w:rFonts w:ascii="Times New Roman" w:eastAsia="Times New Roman" w:hAnsi="Times New Roman"/>
          <w:sz w:val="28"/>
          <w:szCs w:val="28"/>
          <w:lang w:val="nl-NL"/>
        </w:rPr>
        <w:t xml:space="preserve"> </w:t>
      </w:r>
      <w:r w:rsidR="00DF3949" w:rsidRPr="008F3170">
        <w:rPr>
          <w:rFonts w:ascii="Times New Roman" w:eastAsia="Times New Roman" w:hAnsi="Times New Roman"/>
          <w:i/>
          <w:sz w:val="28"/>
          <w:szCs w:val="28"/>
          <w:lang w:val="nl-NL"/>
        </w:rPr>
        <w:t xml:space="preserve">cơ </w:t>
      </w:r>
      <w:r w:rsidRPr="008F3170">
        <w:rPr>
          <w:rFonts w:ascii="Times New Roman" w:eastAsia="Times New Roman" w:hAnsi="Times New Roman"/>
          <w:i/>
          <w:sz w:val="28"/>
          <w:szCs w:val="28"/>
          <w:lang w:val="nl-NL"/>
        </w:rPr>
        <w:t>quan, tổ chức, đại biểu Quốc hội trình dự án, dự thảo</w:t>
      </w:r>
      <w:r w:rsidRPr="008F3170">
        <w:rPr>
          <w:rFonts w:ascii="Times New Roman" w:eastAsia="Times New Roman" w:hAnsi="Times New Roman"/>
          <w:sz w:val="28"/>
          <w:szCs w:val="28"/>
          <w:lang w:val="nl-NL"/>
        </w:rPr>
        <w:t xml:space="preserve"> báo cáo Quốc hội về việc giải trình, tiếp thu, chỉnh lý dự thảo.</w:t>
      </w:r>
      <w:r w:rsidRPr="008F3170">
        <w:rPr>
          <w:rFonts w:ascii="Times New Roman" w:eastAsia="Times New Roman" w:hAnsi="Times New Roman"/>
          <w:i/>
          <w:sz w:val="28"/>
          <w:szCs w:val="28"/>
          <w:lang w:val="nl-NL"/>
        </w:rPr>
        <w:t xml:space="preserve"> </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i/>
          <w:sz w:val="28"/>
          <w:szCs w:val="28"/>
          <w:lang w:val="nl-NL"/>
        </w:rPr>
        <w:t>Trường hợp Chính phủ có ý kiến khác đối với dự án, dự thảo không do Chính phủ trình thì Chính phủ báo cáo Quốc hội xem xét, quyết định</w:t>
      </w:r>
      <w:r w:rsidRPr="008F3170">
        <w:rPr>
          <w:rFonts w:ascii="Times New Roman" w:eastAsia="Times New Roman" w:hAnsi="Times New Roman"/>
          <w:sz w:val="28"/>
          <w:szCs w:val="28"/>
          <w:lang w:val="nl-NL"/>
        </w:rPr>
        <w:t>;”</w:t>
      </w:r>
      <w:r w:rsidR="003B2802" w:rsidRPr="007C7743">
        <w:rPr>
          <w:rFonts w:ascii="Times New Roman" w:eastAsia="Times New Roman" w:hAnsi="Times New Roman"/>
          <w:sz w:val="28"/>
          <w:szCs w:val="28"/>
          <w:lang w:val="nl-NL"/>
        </w:rPr>
        <w:t>.</w:t>
      </w:r>
      <w:r w:rsidRPr="008F3170">
        <w:rPr>
          <w:rFonts w:ascii="Times New Roman" w:eastAsia="Times New Roman" w:hAnsi="Times New Roman"/>
          <w:sz w:val="28"/>
          <w:szCs w:val="28"/>
          <w:lang w:val="nl-NL"/>
        </w:rPr>
        <w:t xml:space="preserve"> </w:t>
      </w:r>
    </w:p>
    <w:p w:rsidR="00C6085C" w:rsidRPr="008F3170" w:rsidRDefault="00966363" w:rsidP="000933B2">
      <w:pPr>
        <w:pStyle w:val="NormalWeb"/>
        <w:spacing w:before="120" w:after="120" w:line="380" w:lineRule="atLeast"/>
        <w:ind w:firstLine="720"/>
        <w:jc w:val="both"/>
        <w:rPr>
          <w:sz w:val="28"/>
          <w:szCs w:val="28"/>
          <w:lang w:val="nl-NL"/>
        </w:rPr>
      </w:pPr>
      <w:r w:rsidRPr="000933B2">
        <w:rPr>
          <w:sz w:val="28"/>
          <w:szCs w:val="28"/>
        </w:rPr>
        <w:t>11</w:t>
      </w:r>
      <w:r w:rsidR="00C6085C" w:rsidRPr="000933B2">
        <w:rPr>
          <w:sz w:val="28"/>
          <w:szCs w:val="28"/>
        </w:rPr>
        <w:t xml:space="preserve">. Sửa đổi điểm d khoản 1, khoản 2, điểm a, c, d khoản 3 </w:t>
      </w:r>
      <w:r w:rsidR="00044770" w:rsidRPr="000933B2">
        <w:rPr>
          <w:sz w:val="28"/>
          <w:szCs w:val="28"/>
        </w:rPr>
        <w:t>và bổ sung điểm a1 vào sau điểm a khoản 2 Điều 75</w:t>
      </w:r>
      <w:r w:rsidR="00C6085C" w:rsidRPr="000933B2">
        <w:rPr>
          <w:sz w:val="28"/>
          <w:szCs w:val="28"/>
        </w:rPr>
        <w:t xml:space="preserve"> như sau:</w:t>
      </w:r>
    </w:p>
    <w:p w:rsidR="00C6085C" w:rsidRPr="008F3170" w:rsidRDefault="00C6085C" w:rsidP="000933B2">
      <w:pPr>
        <w:spacing w:before="120" w:after="120" w:line="380" w:lineRule="atLeast"/>
        <w:ind w:firstLine="720"/>
        <w:jc w:val="both"/>
        <w:rPr>
          <w:rFonts w:ascii="Times New Roman" w:eastAsia="Times New Roman" w:hAnsi="Times New Roman"/>
          <w:b/>
          <w:sz w:val="28"/>
          <w:szCs w:val="28"/>
          <w:lang w:val="nl-NL"/>
        </w:rPr>
      </w:pPr>
      <w:r w:rsidRPr="008F3170">
        <w:rPr>
          <w:rStyle w:val="Strong"/>
          <w:rFonts w:ascii="Times New Roman" w:hAnsi="Times New Roman"/>
          <w:bCs w:val="0"/>
          <w:sz w:val="28"/>
          <w:szCs w:val="28"/>
          <w:lang w:val="nl-NL"/>
        </w:rPr>
        <w:t>Điều 75. Trình tự xem xét, thông qua dự án luật, dự thảo nghị quyết tại hai kỳ họp Quốc hội</w:t>
      </w:r>
    </w:p>
    <w:p w:rsidR="00C6085C" w:rsidRPr="008F3170" w:rsidRDefault="00C6085C" w:rsidP="000933B2">
      <w:pPr>
        <w:pStyle w:val="normal-p"/>
        <w:spacing w:before="120" w:after="120" w:line="380" w:lineRule="atLeast"/>
        <w:ind w:firstLine="720"/>
        <w:jc w:val="both"/>
        <w:rPr>
          <w:sz w:val="28"/>
          <w:szCs w:val="28"/>
          <w:lang w:val="nl-NL"/>
        </w:rPr>
      </w:pPr>
      <w:r w:rsidRPr="008F3170">
        <w:rPr>
          <w:rStyle w:val="normal-h1"/>
          <w:rFonts w:eastAsia="Calibri"/>
          <w:lang w:val="nl-NL"/>
        </w:rPr>
        <w:t>1. Tại kỳ họp thứ nhất:</w:t>
      </w:r>
    </w:p>
    <w:p w:rsidR="00C6085C" w:rsidRPr="008F3170" w:rsidRDefault="00C6085C" w:rsidP="000933B2">
      <w:pPr>
        <w:pStyle w:val="n-dieund-p"/>
        <w:spacing w:before="120" w:after="120" w:line="380" w:lineRule="atLeast"/>
        <w:ind w:firstLine="720"/>
        <w:rPr>
          <w:sz w:val="28"/>
          <w:szCs w:val="28"/>
          <w:lang w:val="nl-NL"/>
        </w:rPr>
      </w:pPr>
      <w:r w:rsidRPr="008F3170">
        <w:rPr>
          <w:rStyle w:val="n-dieund-h1"/>
          <w:rFonts w:ascii="Times New Roman" w:hAnsi="Times New Roman"/>
          <w:lang w:val="nl-NL"/>
        </w:rPr>
        <w:t xml:space="preserve">“d) Đối với những </w:t>
      </w:r>
      <w:r w:rsidRPr="008F3170">
        <w:rPr>
          <w:rStyle w:val="normal-h1"/>
          <w:rFonts w:eastAsia="Calibri"/>
          <w:lang w:val="nl-NL"/>
        </w:rPr>
        <w:t xml:space="preserve">vấn đề quan trọng, những vấn đề lớn </w:t>
      </w:r>
      <w:r w:rsidRPr="008F3170">
        <w:rPr>
          <w:rStyle w:val="n-dieund-h1"/>
          <w:rFonts w:ascii="Times New Roman" w:hAnsi="Times New Roman"/>
          <w:lang w:val="nl-NL"/>
        </w:rPr>
        <w:t xml:space="preserve">của dự án, dự thảo còn có ý kiến khác nhau thì Quốc hội tiến hành biểu quyết theo đề nghị của </w:t>
      </w:r>
      <w:r w:rsidR="00A11E5A" w:rsidRPr="007C7743">
        <w:rPr>
          <w:rStyle w:val="n-dieund-h1"/>
          <w:rFonts w:ascii="Times New Roman" w:hAnsi="Times New Roman"/>
          <w:lang w:val="nl-NL"/>
        </w:rPr>
        <w:t>Ủy ban Thường vụ Quốc hội</w:t>
      </w:r>
      <w:r w:rsidRPr="008F3170">
        <w:rPr>
          <w:rStyle w:val="n-dieund-h1"/>
          <w:rFonts w:ascii="Times New Roman" w:hAnsi="Times New Roman"/>
          <w:lang w:val="nl-NL"/>
        </w:rPr>
        <w:t xml:space="preserve">. </w:t>
      </w:r>
    </w:p>
    <w:p w:rsidR="00C6085C" w:rsidRPr="008F3170" w:rsidRDefault="00C6085C" w:rsidP="000933B2">
      <w:pPr>
        <w:pStyle w:val="n-dieund-p"/>
        <w:spacing w:before="120" w:after="120" w:line="380" w:lineRule="atLeast"/>
        <w:ind w:firstLine="720"/>
        <w:rPr>
          <w:spacing w:val="-6"/>
          <w:sz w:val="28"/>
          <w:szCs w:val="28"/>
          <w:lang w:val="nl-NL"/>
        </w:rPr>
      </w:pPr>
      <w:r w:rsidRPr="008F3170">
        <w:rPr>
          <w:rStyle w:val="n-dieund-h1"/>
          <w:rFonts w:ascii="Times New Roman" w:hAnsi="Times New Roman"/>
          <w:i/>
          <w:spacing w:val="-6"/>
          <w:lang w:val="nl-NL"/>
        </w:rPr>
        <w:t>Cơ quan, tổ chức, đại biểu Quốc hội trình dự án, dự thảo</w:t>
      </w:r>
      <w:r w:rsidRPr="008F3170">
        <w:rPr>
          <w:rStyle w:val="n-dieund-h1"/>
          <w:rFonts w:ascii="Times New Roman" w:hAnsi="Times New Roman"/>
          <w:spacing w:val="-6"/>
          <w:lang w:val="nl-NL"/>
        </w:rPr>
        <w:t xml:space="preserve"> chủ trì, phối hợp với </w:t>
      </w:r>
      <w:r w:rsidRPr="008F3170">
        <w:rPr>
          <w:rStyle w:val="n-dieund-h1"/>
          <w:rFonts w:ascii="Times New Roman" w:hAnsi="Times New Roman"/>
          <w:i/>
          <w:spacing w:val="-6"/>
          <w:lang w:val="nl-NL"/>
        </w:rPr>
        <w:t>cơ quan chủ trì thẩm tra</w:t>
      </w:r>
      <w:r w:rsidRPr="008F3170">
        <w:rPr>
          <w:rStyle w:val="n-dieund-h1"/>
          <w:rFonts w:ascii="Times New Roman" w:hAnsi="Times New Roman"/>
          <w:spacing w:val="-6"/>
          <w:lang w:val="nl-NL"/>
        </w:rPr>
        <w:t xml:space="preserve">, Tổng thư ký Quốc hội và cơ quan, tổ chức có liên quan giúp </w:t>
      </w:r>
      <w:r w:rsidR="00A11E5A" w:rsidRPr="007C7743">
        <w:rPr>
          <w:rStyle w:val="n-dieund-h1"/>
          <w:rFonts w:ascii="Times New Roman" w:hAnsi="Times New Roman"/>
          <w:spacing w:val="-6"/>
          <w:lang w:val="nl-NL"/>
        </w:rPr>
        <w:t>Ủy ban Thường vụ Quốc hội</w:t>
      </w:r>
      <w:r w:rsidRPr="008F3170">
        <w:rPr>
          <w:rStyle w:val="n-dieund-h1"/>
          <w:rFonts w:ascii="Times New Roman" w:hAnsi="Times New Roman"/>
          <w:spacing w:val="-6"/>
          <w:lang w:val="nl-NL"/>
        </w:rPr>
        <w:t xml:space="preserve"> dự kiến những </w:t>
      </w:r>
      <w:r w:rsidRPr="008F3170">
        <w:rPr>
          <w:rStyle w:val="normal-h1"/>
          <w:rFonts w:eastAsia="Calibri"/>
          <w:spacing w:val="-6"/>
          <w:lang w:val="nl-NL"/>
        </w:rPr>
        <w:t xml:space="preserve">vấn đề quan trọng, những vấn đề lớn của </w:t>
      </w:r>
      <w:r w:rsidRPr="008F3170">
        <w:rPr>
          <w:rStyle w:val="n-dieund-h1"/>
          <w:rFonts w:ascii="Times New Roman" w:hAnsi="Times New Roman"/>
          <w:spacing w:val="-6"/>
          <w:lang w:val="nl-NL"/>
        </w:rPr>
        <w:t>dự án, dự thảo còn có ý kiến khác nhau trình Quốc hội biểu quyết;”</w:t>
      </w:r>
      <w:r w:rsidR="003B2802" w:rsidRPr="007C7743">
        <w:rPr>
          <w:rStyle w:val="n-dieund-h1"/>
          <w:rFonts w:ascii="Times New Roman" w:hAnsi="Times New Roman"/>
          <w:spacing w:val="-6"/>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 “2. </w:t>
      </w:r>
      <w:r w:rsidRPr="007C7743">
        <w:rPr>
          <w:rStyle w:val="normal-h1"/>
          <w:spacing w:val="4"/>
          <w:lang w:val="nl-NL"/>
        </w:rPr>
        <w:t xml:space="preserve">Trong thời gian giữa hai kỳ họp Quốc hội, </w:t>
      </w:r>
      <w:r w:rsidR="00A11E5A" w:rsidRPr="007C7743">
        <w:rPr>
          <w:rStyle w:val="normal-h1"/>
          <w:spacing w:val="4"/>
          <w:lang w:val="nl-NL"/>
        </w:rPr>
        <w:t>Ủy ban Thường vụ Quốc hội</w:t>
      </w:r>
      <w:r w:rsidRPr="007C7743">
        <w:rPr>
          <w:rStyle w:val="normal-h1"/>
          <w:spacing w:val="4"/>
          <w:lang w:val="nl-NL"/>
        </w:rPr>
        <w:t xml:space="preserve"> chỉ đạo, tổ chức việc nghiên cứu, giải trình, tiếp thu, chỉnh lý dự thảo theo </w:t>
      </w:r>
      <w:r w:rsidR="0076646D" w:rsidRPr="008F3170">
        <w:rPr>
          <w:rStyle w:val="normal-h1"/>
          <w:spacing w:val="4"/>
          <w:lang w:val="nl-NL"/>
        </w:rPr>
        <w:t>trình tự</w:t>
      </w:r>
      <w:r w:rsidRPr="007C7743">
        <w:rPr>
          <w:rStyle w:val="normal-h1"/>
          <w:spacing w:val="4"/>
          <w:lang w:val="nl-NL"/>
        </w:rPr>
        <w:t xml:space="preserve"> sau đây:</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lastRenderedPageBreak/>
        <w:t xml:space="preserve">a) </w:t>
      </w:r>
      <w:r w:rsidRPr="008F3170">
        <w:rPr>
          <w:rStyle w:val="normal-h1"/>
          <w:rFonts w:eastAsia="Calibri"/>
          <w:i/>
          <w:lang w:val="nl-NL"/>
        </w:rPr>
        <w:t>Cơ quan, tổ chức, đại biểu Quốc hội trình dự án, dự thảo</w:t>
      </w:r>
      <w:r w:rsidRPr="008F3170">
        <w:rPr>
          <w:rStyle w:val="normal-h1"/>
          <w:rFonts w:eastAsia="Calibri"/>
          <w:lang w:val="nl-NL"/>
        </w:rPr>
        <w:t xml:space="preserve"> chủ trì, phối hợp với </w:t>
      </w:r>
      <w:r w:rsidRPr="008F3170">
        <w:rPr>
          <w:rStyle w:val="normal-h1"/>
          <w:rFonts w:eastAsia="Calibri"/>
          <w:i/>
          <w:lang w:val="nl-NL"/>
        </w:rPr>
        <w:t>cơ quan chủ trì thẩm tra</w:t>
      </w:r>
      <w:r w:rsidRPr="008F3170">
        <w:rPr>
          <w:rStyle w:val="normal-h1"/>
          <w:rFonts w:eastAsia="Calibri"/>
          <w:lang w:val="nl-NL"/>
        </w:rPr>
        <w:t xml:space="preserve">, Ủy ban </w:t>
      </w:r>
      <w:r w:rsidR="0087338E" w:rsidRPr="007C7743">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và cơ quan, tổ chức có liên quan nghiên cứu, giải trình, tiếp thu, chỉnh lý dự thảo và xây dựng dự thảo báo cáo giải trình, tiếp thu, chỉnh lý dự thảo. </w:t>
      </w:r>
    </w:p>
    <w:p w:rsidR="00C6085C" w:rsidRPr="008F3170" w:rsidRDefault="00C6085C" w:rsidP="000933B2">
      <w:pPr>
        <w:pStyle w:val="normal-p"/>
        <w:spacing w:before="120" w:after="120" w:line="380" w:lineRule="atLeast"/>
        <w:ind w:firstLine="720"/>
        <w:jc w:val="both"/>
        <w:rPr>
          <w:i/>
          <w:sz w:val="28"/>
          <w:szCs w:val="28"/>
          <w:lang w:val="nl-NL"/>
        </w:rPr>
      </w:pPr>
      <w:r w:rsidRPr="008F3170">
        <w:rPr>
          <w:i/>
          <w:sz w:val="28"/>
          <w:szCs w:val="28"/>
          <w:lang w:val="nl-NL"/>
        </w:rPr>
        <w:t>Đối với những vấn đề quan trọng, những vấn đề lớn của dự án, dự thảo còn có ý kiến khác nhau</w:t>
      </w:r>
      <w:r w:rsidRPr="008F3170">
        <w:rPr>
          <w:sz w:val="28"/>
          <w:szCs w:val="28"/>
          <w:lang w:val="nl-NL"/>
        </w:rPr>
        <w:t xml:space="preserve"> </w:t>
      </w:r>
      <w:r w:rsidRPr="008F3170">
        <w:rPr>
          <w:i/>
          <w:sz w:val="28"/>
          <w:szCs w:val="28"/>
          <w:lang w:val="nl-NL"/>
        </w:rPr>
        <w:t xml:space="preserve">thì cơ quan, tổ chức, đại biểu Quốc hội trình dự án, dự thảo tổ chức cuộc họp gồm lãnh đạo cơ quan chủ trì thẩm tra, Ủy ban </w:t>
      </w:r>
      <w:r w:rsidR="0087338E" w:rsidRPr="007C7743">
        <w:rPr>
          <w:i/>
          <w:sz w:val="28"/>
          <w:szCs w:val="28"/>
          <w:lang w:val="nl-NL"/>
        </w:rPr>
        <w:t>P</w:t>
      </w:r>
      <w:r w:rsidR="0069177E" w:rsidRPr="008F3170">
        <w:rPr>
          <w:i/>
          <w:sz w:val="28"/>
          <w:szCs w:val="28"/>
          <w:lang w:val="nl-NL"/>
        </w:rPr>
        <w:t xml:space="preserve">háp </w:t>
      </w:r>
      <w:r w:rsidRPr="008F3170">
        <w:rPr>
          <w:i/>
          <w:sz w:val="28"/>
          <w:szCs w:val="28"/>
          <w:lang w:val="nl-NL"/>
        </w:rPr>
        <w:t xml:space="preserve">luật, Bộ Tư pháp, Văn phòng Chính phủ để thảo luận, thống nhất ý kiến trước khi trình </w:t>
      </w:r>
      <w:r w:rsidR="00A11E5A" w:rsidRPr="007C7743">
        <w:rPr>
          <w:i/>
          <w:sz w:val="28"/>
          <w:szCs w:val="28"/>
          <w:lang w:val="nl-NL"/>
        </w:rPr>
        <w:t>Ủy ban Thường vụ Quốc hội</w:t>
      </w:r>
      <w:r w:rsidRPr="008F3170">
        <w:rPr>
          <w:i/>
          <w:sz w:val="28"/>
          <w:szCs w:val="28"/>
          <w:lang w:val="nl-NL"/>
        </w:rPr>
        <w:t>;</w:t>
      </w:r>
      <w:r w:rsidR="00890A30" w:rsidRPr="008F3170">
        <w:rPr>
          <w:i/>
          <w:sz w:val="28"/>
          <w:szCs w:val="28"/>
          <w:lang w:val="nl-NL"/>
        </w:rPr>
        <w:t xml:space="preserve"> </w:t>
      </w:r>
    </w:p>
    <w:p w:rsidR="005E66B8" w:rsidRPr="008F3170" w:rsidRDefault="005E66B8" w:rsidP="000933B2">
      <w:pPr>
        <w:pStyle w:val="normal-p"/>
        <w:spacing w:before="120" w:after="120" w:line="380" w:lineRule="atLeast"/>
        <w:ind w:firstLine="720"/>
        <w:jc w:val="both"/>
        <w:rPr>
          <w:i/>
          <w:sz w:val="28"/>
          <w:szCs w:val="28"/>
          <w:lang w:val="nl-NL"/>
        </w:rPr>
      </w:pPr>
      <w:r w:rsidRPr="007C7743">
        <w:rPr>
          <w:rStyle w:val="normal-h1"/>
          <w:rFonts w:eastAsia="Calibri"/>
          <w:i/>
          <w:lang w:val="nl-NL"/>
        </w:rPr>
        <w:t xml:space="preserve">a1) Cơ quan chủ trì thẩm tra tổ chức phiên họp </w:t>
      </w:r>
      <w:r w:rsidR="00890A30" w:rsidRPr="007C7743">
        <w:rPr>
          <w:rStyle w:val="normal-h1"/>
          <w:rFonts w:eastAsia="Calibri"/>
          <w:i/>
          <w:lang w:val="nl-NL"/>
        </w:rPr>
        <w:t xml:space="preserve">Thường </w:t>
      </w:r>
      <w:r w:rsidRPr="007C7743">
        <w:rPr>
          <w:rStyle w:val="normal-h1"/>
          <w:rFonts w:eastAsia="Calibri"/>
          <w:i/>
          <w:lang w:val="nl-NL"/>
        </w:rPr>
        <w:t>trực hoặc phiên họp toàn thể để thảo luận về dự thảo báo cáo giải trình</w:t>
      </w:r>
      <w:r w:rsidR="00A11E5A" w:rsidRPr="007C7743">
        <w:rPr>
          <w:rStyle w:val="normal-h1"/>
          <w:rFonts w:eastAsia="Calibri"/>
          <w:i/>
          <w:lang w:val="nl-NL"/>
        </w:rPr>
        <w:t>,</w:t>
      </w:r>
      <w:r w:rsidRPr="007C7743">
        <w:rPr>
          <w:rStyle w:val="normal-h1"/>
          <w:rFonts w:eastAsia="Calibri"/>
          <w:i/>
          <w:lang w:val="nl-NL"/>
        </w:rPr>
        <w:t xml:space="preserve"> tiếp thu, chỉnh lý và dự thảo đã được chỉnh lý</w:t>
      </w:r>
      <w:r w:rsidR="004159E7" w:rsidRPr="007C7743">
        <w:rPr>
          <w:rStyle w:val="normal-h1"/>
          <w:rFonts w:eastAsia="Calibri"/>
          <w:i/>
          <w:lang w:val="nl-NL"/>
        </w:rPr>
        <w:t>;</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t xml:space="preserve">b) </w:t>
      </w:r>
      <w:r w:rsidR="00A11E5A" w:rsidRPr="007C7743">
        <w:rPr>
          <w:rStyle w:val="normal-h1"/>
          <w:rFonts w:eastAsia="Calibri"/>
          <w:lang w:val="nl-NL"/>
        </w:rPr>
        <w:t>Ủy ban Thường vụ Quốc hội</w:t>
      </w:r>
      <w:r w:rsidRPr="008F3170">
        <w:rPr>
          <w:rStyle w:val="normal-h1"/>
          <w:rFonts w:eastAsia="Calibri"/>
          <w:lang w:val="nl-NL"/>
        </w:rPr>
        <w:t xml:space="preserve"> xem xét, thảo luận về dự thảo báo cáo giải trình, tiếp thu, chỉnh lý và dự thảo văn bản đã được chỉnh lý</w:t>
      </w:r>
      <w:r w:rsidR="00A33ADB" w:rsidRPr="008F3170">
        <w:rPr>
          <w:rStyle w:val="normal-h1"/>
          <w:rFonts w:eastAsia="Calibri"/>
          <w:lang w:val="nl-NL"/>
        </w:rPr>
        <w:t>.</w:t>
      </w:r>
      <w:r w:rsidRPr="008F3170">
        <w:rPr>
          <w:rStyle w:val="normal-h1"/>
          <w:rFonts w:eastAsia="Calibri"/>
          <w:lang w:val="nl-NL"/>
        </w:rPr>
        <w:t xml:space="preserve"> </w:t>
      </w:r>
      <w:r w:rsidR="00A33ADB" w:rsidRPr="008F3170">
        <w:rPr>
          <w:rStyle w:val="normal-h1"/>
          <w:rFonts w:eastAsia="Calibri"/>
          <w:lang w:val="nl-NL"/>
        </w:rPr>
        <w:t>T</w:t>
      </w:r>
      <w:r w:rsidRPr="008F3170">
        <w:rPr>
          <w:rStyle w:val="normal-h1"/>
          <w:rFonts w:eastAsia="Calibri"/>
          <w:lang w:val="nl-NL"/>
        </w:rPr>
        <w:t xml:space="preserve">rường hợp </w:t>
      </w:r>
      <w:r w:rsidRPr="008F3170">
        <w:rPr>
          <w:rStyle w:val="normal-h1"/>
          <w:rFonts w:eastAsia="Calibri"/>
          <w:i/>
          <w:lang w:val="nl-NL"/>
        </w:rPr>
        <w:t>cơ quan chủ trì thẩm tra</w:t>
      </w:r>
      <w:r w:rsidRPr="008F3170">
        <w:rPr>
          <w:rStyle w:val="normal-h1"/>
          <w:rFonts w:eastAsia="Calibri"/>
          <w:lang w:val="nl-NL"/>
        </w:rPr>
        <w:t xml:space="preserve"> có ý kiến khác với ý kiến của </w:t>
      </w:r>
      <w:r w:rsidRPr="008F3170">
        <w:rPr>
          <w:rStyle w:val="normal-h1"/>
          <w:rFonts w:eastAsia="Calibri"/>
          <w:i/>
          <w:lang w:val="nl-NL"/>
        </w:rPr>
        <w:t>cơ quan, tổ chức, đại biểu Quốc hội trình dự án, dự thảo</w:t>
      </w:r>
      <w:r w:rsidRPr="008F3170">
        <w:rPr>
          <w:rStyle w:val="normal-h1"/>
          <w:rFonts w:eastAsia="Calibri"/>
          <w:lang w:val="nl-NL"/>
        </w:rPr>
        <w:t xml:space="preserve"> trong việc giải trình, tiếp thu, chỉnh lý dự thảo thì đại diện </w:t>
      </w:r>
      <w:r w:rsidRPr="008F3170">
        <w:rPr>
          <w:rStyle w:val="normal-h1"/>
          <w:rFonts w:eastAsia="Calibri"/>
          <w:i/>
          <w:lang w:val="nl-NL"/>
        </w:rPr>
        <w:t>cơ quan chủ trì thẩm tra</w:t>
      </w:r>
      <w:r w:rsidRPr="008F3170">
        <w:rPr>
          <w:rStyle w:val="normal-h1"/>
          <w:rFonts w:eastAsia="Calibri"/>
          <w:lang w:val="nl-NL"/>
        </w:rPr>
        <w:t xml:space="preserve"> báo cáo </w:t>
      </w:r>
      <w:r w:rsidR="00A11E5A" w:rsidRPr="007C7743">
        <w:rPr>
          <w:rStyle w:val="normal-h1"/>
          <w:rFonts w:eastAsia="Calibri"/>
          <w:lang w:val="nl-NL"/>
        </w:rPr>
        <w:t>Ủy ban Thường vụ Quốc hội</w:t>
      </w:r>
      <w:r w:rsidRPr="008F3170">
        <w:rPr>
          <w:rStyle w:val="normal-h1"/>
          <w:rFonts w:eastAsia="Calibri"/>
          <w:lang w:val="nl-NL"/>
        </w:rPr>
        <w:t xml:space="preserve"> xem xét, quyết định;</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t xml:space="preserve">c) </w:t>
      </w:r>
      <w:r w:rsidR="00A11E5A" w:rsidRPr="007C7743">
        <w:rPr>
          <w:rStyle w:val="normal-h1"/>
          <w:rFonts w:eastAsia="Calibri"/>
          <w:lang w:val="nl-NL"/>
        </w:rPr>
        <w:t>Ủy ban Thường vụ Quốc hội</w:t>
      </w:r>
      <w:r w:rsidR="00086FB0" w:rsidRPr="008F3170" w:rsidDel="00086FB0">
        <w:rPr>
          <w:rStyle w:val="normal-h1"/>
          <w:rFonts w:eastAsia="Calibri"/>
          <w:lang w:val="nl-NL"/>
        </w:rPr>
        <w:t xml:space="preserve"> </w:t>
      </w:r>
      <w:r w:rsidRPr="008F3170">
        <w:rPr>
          <w:rStyle w:val="normal-h1"/>
          <w:rFonts w:eastAsia="Calibri"/>
          <w:lang w:val="nl-NL"/>
        </w:rPr>
        <w:t xml:space="preserve">gửi dự thảo đã được chỉnh lý và báo cáo giải trình, tiếp thu, chỉnh lý dự thảo đến Đoàn đại biểu Quốc hội, </w:t>
      </w:r>
      <w:r w:rsidR="00A11E5A" w:rsidRPr="007C7743">
        <w:rPr>
          <w:rStyle w:val="normal-h1"/>
          <w:rFonts w:eastAsia="Calibri"/>
          <w:lang w:val="nl-NL"/>
        </w:rPr>
        <w:t>Hội đồng Dân tộc</w:t>
      </w:r>
      <w:r w:rsidRPr="008F3170">
        <w:rPr>
          <w:rStyle w:val="normal-h1"/>
          <w:rFonts w:eastAsia="Calibri"/>
          <w:lang w:val="nl-NL"/>
        </w:rPr>
        <w:t xml:space="preserve"> và các Ủy ban của Quốc hội chậm nhất là 45 ngày trước ngày khai mạc kỳ họp.</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t xml:space="preserve">Đoàn đại biểu Quốc hội, Thường trực </w:t>
      </w:r>
      <w:r w:rsidR="00A11E5A" w:rsidRPr="007C7743">
        <w:rPr>
          <w:rStyle w:val="normal-h1"/>
          <w:rFonts w:eastAsia="Calibri"/>
          <w:lang w:val="nl-NL"/>
        </w:rPr>
        <w:t>Hội đồng Dân tộc</w:t>
      </w:r>
      <w:r w:rsidRPr="008F3170">
        <w:rPr>
          <w:rStyle w:val="normal-h1"/>
          <w:rFonts w:eastAsia="Calibri"/>
          <w:lang w:val="nl-NL"/>
        </w:rPr>
        <w:t xml:space="preserve">, Thường trực Ủy ban của Quốc hội có trách nhiệm tổ chức thảo luận, góp ý kiến và gửi báo cáo tổng hợp ý kiến </w:t>
      </w:r>
      <w:r w:rsidR="00A40DA4" w:rsidRPr="008F3170">
        <w:rPr>
          <w:rStyle w:val="normal-h1"/>
          <w:rFonts w:eastAsia="Calibri"/>
          <w:lang w:val="nl-NL"/>
        </w:rPr>
        <w:t>đến</w:t>
      </w:r>
      <w:r w:rsidR="001A734D" w:rsidRPr="008F3170">
        <w:rPr>
          <w:rStyle w:val="normal-h1"/>
          <w:rFonts w:eastAsia="Calibri"/>
          <w:lang w:val="nl-NL"/>
        </w:rPr>
        <w:t xml:space="preserve"> </w:t>
      </w:r>
      <w:r w:rsidR="00A11E5A" w:rsidRPr="007C7743">
        <w:rPr>
          <w:rStyle w:val="normal-h1"/>
          <w:rFonts w:eastAsia="Calibri"/>
          <w:i/>
          <w:lang w:val="nl-NL"/>
        </w:rPr>
        <w:t>Ủy ban Thường vụ Quốc hội</w:t>
      </w:r>
      <w:r w:rsidR="001A734D" w:rsidRPr="008F3170">
        <w:rPr>
          <w:rStyle w:val="normal-h1"/>
          <w:rFonts w:eastAsia="Calibri"/>
          <w:i/>
          <w:lang w:val="nl-NL"/>
        </w:rPr>
        <w:t xml:space="preserve"> và</w:t>
      </w:r>
      <w:r w:rsidR="001A734D" w:rsidRPr="008F3170">
        <w:rPr>
          <w:rStyle w:val="normal-h1"/>
          <w:rFonts w:eastAsia="Calibri"/>
          <w:lang w:val="nl-NL"/>
        </w:rPr>
        <w:t xml:space="preserve"> </w:t>
      </w:r>
      <w:r w:rsidRPr="008F3170">
        <w:rPr>
          <w:i/>
          <w:sz w:val="28"/>
          <w:szCs w:val="28"/>
          <w:lang w:val="nl-NL"/>
        </w:rPr>
        <w:t>cơ quan, tổ chức, đại biểu Quốc hội trình dự án, dự thảo</w:t>
      </w:r>
      <w:r w:rsidRPr="008F3170">
        <w:rPr>
          <w:rStyle w:val="normal-h1"/>
          <w:rFonts w:eastAsia="Calibri"/>
          <w:lang w:val="nl-NL"/>
        </w:rPr>
        <w:t xml:space="preserve"> chậm nhất là 20 ngày trước ngày khai mạc kỳ họp Quốc hội;</w:t>
      </w:r>
    </w:p>
    <w:p w:rsidR="00C6085C" w:rsidRPr="008F3170" w:rsidRDefault="00C6085C" w:rsidP="000933B2">
      <w:pPr>
        <w:pStyle w:val="normal-p"/>
        <w:spacing w:before="120" w:after="120" w:line="380" w:lineRule="atLeast"/>
        <w:ind w:firstLine="720"/>
        <w:jc w:val="both"/>
        <w:rPr>
          <w:sz w:val="28"/>
          <w:szCs w:val="28"/>
          <w:lang w:val="nl-NL"/>
        </w:rPr>
      </w:pPr>
      <w:r w:rsidRPr="008F3170">
        <w:rPr>
          <w:rStyle w:val="normal-h1"/>
          <w:rFonts w:eastAsia="Calibri"/>
          <w:lang w:val="nl-NL"/>
        </w:rPr>
        <w:t xml:space="preserve">d) </w:t>
      </w:r>
      <w:r w:rsidRPr="008F3170">
        <w:rPr>
          <w:i/>
          <w:sz w:val="28"/>
          <w:szCs w:val="28"/>
          <w:lang w:val="nl-NL"/>
        </w:rPr>
        <w:t>Cơ quan, tổ chức, đại biểu Quốc hội trình dự án, dự thảo</w:t>
      </w:r>
      <w:r w:rsidRPr="008F3170">
        <w:rPr>
          <w:rStyle w:val="normal-h1"/>
          <w:rFonts w:eastAsia="Calibri"/>
          <w:lang w:val="nl-NL"/>
        </w:rPr>
        <w:t xml:space="preserve"> </w:t>
      </w:r>
      <w:r w:rsidR="00F571F8" w:rsidRPr="008F3170">
        <w:rPr>
          <w:rStyle w:val="normal-h1"/>
          <w:rFonts w:eastAsia="Calibri"/>
          <w:i/>
          <w:lang w:val="nl-NL"/>
        </w:rPr>
        <w:t xml:space="preserve">chủ trì, </w:t>
      </w:r>
      <w:r w:rsidR="0028018D" w:rsidRPr="008F3170">
        <w:rPr>
          <w:rStyle w:val="normal-h1"/>
          <w:rFonts w:eastAsia="Calibri"/>
          <w:i/>
          <w:lang w:val="nl-NL"/>
        </w:rPr>
        <w:t>phối hợp với cơ quan chủ trì thẩm tra</w:t>
      </w:r>
      <w:r w:rsidR="0028018D" w:rsidRPr="008F3170">
        <w:rPr>
          <w:rStyle w:val="normal-h1"/>
          <w:rFonts w:eastAsia="Calibri"/>
          <w:lang w:val="nl-NL"/>
        </w:rPr>
        <w:t xml:space="preserve"> </w:t>
      </w:r>
      <w:r w:rsidRPr="008F3170">
        <w:rPr>
          <w:rStyle w:val="normal-h1"/>
          <w:rFonts w:eastAsia="Calibri"/>
          <w:lang w:val="nl-NL"/>
        </w:rPr>
        <w:t xml:space="preserve">tổng hợp ý kiến của đại biểu Quốc hội, Đoàn đại biểu Quốc hội, </w:t>
      </w:r>
      <w:r w:rsidR="00A11E5A" w:rsidRPr="007C7743">
        <w:rPr>
          <w:rStyle w:val="normal-h1"/>
          <w:rFonts w:eastAsia="Calibri"/>
          <w:lang w:val="nl-NL"/>
        </w:rPr>
        <w:t>Hội đồng Dân tộc</w:t>
      </w:r>
      <w:r w:rsidRPr="008F3170">
        <w:rPr>
          <w:rStyle w:val="normal-h1"/>
          <w:rFonts w:eastAsia="Calibri"/>
          <w:lang w:val="nl-NL"/>
        </w:rPr>
        <w:t xml:space="preserve"> và các Ủy ban của Quốc hội để nghiên cứu, giải trình, tiếp thu, chỉnh lý dự thảo và hoàn thiện báo cáo giải trình, tiếp thu, chỉnh lý dự thảo trình </w:t>
      </w:r>
      <w:r w:rsidR="00A11E5A" w:rsidRPr="007C7743">
        <w:rPr>
          <w:rStyle w:val="normal-h1"/>
          <w:rFonts w:eastAsia="Calibri"/>
          <w:lang w:val="nl-NL"/>
        </w:rPr>
        <w:t>Ủy ban Thường vụ Quốc hội</w:t>
      </w:r>
      <w:r w:rsidRPr="008F3170">
        <w:rPr>
          <w:rStyle w:val="normal-h1"/>
          <w:rFonts w:eastAsia="Calibri"/>
          <w:lang w:val="nl-NL"/>
        </w:rPr>
        <w:t>;”</w:t>
      </w:r>
      <w:r w:rsidR="003B2802" w:rsidRPr="007C7743">
        <w:rPr>
          <w:rStyle w:val="normal-h1"/>
          <w:rFonts w:eastAsia="Calibri"/>
          <w:lang w:val="nl-NL"/>
        </w:rPr>
        <w:t>.</w:t>
      </w:r>
      <w:r w:rsidRPr="008F3170">
        <w:rPr>
          <w:i/>
          <w:sz w:val="28"/>
          <w:szCs w:val="28"/>
          <w:lang w:val="nl-NL"/>
        </w:rPr>
        <w:t xml:space="preserve"> </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3. Tại kỳ họp thứ hai:</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t xml:space="preserve">“a) Đại diện </w:t>
      </w:r>
      <w:r w:rsidRPr="008F3170">
        <w:rPr>
          <w:i/>
          <w:sz w:val="28"/>
          <w:szCs w:val="28"/>
          <w:lang w:val="nl-NL"/>
        </w:rPr>
        <w:t>cơ quan, tổ chức, đại biểu Quốc hội trình dự án, dự thảo</w:t>
      </w:r>
      <w:r w:rsidRPr="008F3170">
        <w:rPr>
          <w:sz w:val="28"/>
          <w:szCs w:val="28"/>
          <w:lang w:val="nl-NL"/>
        </w:rPr>
        <w:t xml:space="preserve"> </w:t>
      </w:r>
      <w:r w:rsidRPr="008F3170">
        <w:rPr>
          <w:rStyle w:val="normal-h1"/>
          <w:rFonts w:eastAsia="Calibri"/>
          <w:lang w:val="nl-NL"/>
        </w:rPr>
        <w:t>trình bày báo cáo giải trình, tiếp thu, chỉnh lý dự thảo.</w:t>
      </w:r>
    </w:p>
    <w:p w:rsidR="00C6085C"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i/>
          <w:lang w:val="nl-NL"/>
        </w:rPr>
        <w:lastRenderedPageBreak/>
        <w:t>Trường hợp Chính phủ có ý kiến khác đối với dự án, dự thảo không do Chính phủ trình thì Chính phủ báo cáo Quốc hội xem xét, quyết định</w:t>
      </w:r>
      <w:r w:rsidRPr="008F3170">
        <w:rPr>
          <w:rStyle w:val="normal-h1"/>
          <w:rFonts w:eastAsia="Calibri"/>
          <w:lang w:val="nl-NL"/>
        </w:rPr>
        <w:t>;”</w:t>
      </w:r>
      <w:r w:rsidR="003B2802" w:rsidRPr="007C7743">
        <w:rPr>
          <w:rStyle w:val="normal-h1"/>
          <w:rFonts w:eastAsia="Calibri"/>
          <w:lang w:val="nl-NL"/>
        </w:rPr>
        <w:t>.</w:t>
      </w:r>
    </w:p>
    <w:p w:rsidR="00C75526"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i/>
          <w:lang w:val="nl-NL"/>
        </w:rPr>
        <w:t>“c)</w:t>
      </w:r>
      <w:r w:rsidRPr="008F3170">
        <w:rPr>
          <w:i/>
          <w:sz w:val="28"/>
          <w:szCs w:val="28"/>
          <w:lang w:val="nl-NL"/>
        </w:rPr>
        <w:t xml:space="preserve"> </w:t>
      </w:r>
      <w:r w:rsidR="00A11E5A" w:rsidRPr="007C7743">
        <w:rPr>
          <w:rStyle w:val="normal-h1"/>
          <w:lang w:val="nl-NL"/>
        </w:rPr>
        <w:t>Ủy ban Thường vụ Quốc hội</w:t>
      </w:r>
      <w:r w:rsidR="00601A8A" w:rsidRPr="007C7743">
        <w:rPr>
          <w:rStyle w:val="normal-h1"/>
          <w:lang w:val="nl-NL"/>
        </w:rPr>
        <w:t xml:space="preserve"> chỉ đạ</w:t>
      </w:r>
      <w:r w:rsidR="0055550F" w:rsidRPr="007C7743">
        <w:rPr>
          <w:rStyle w:val="normal-h1"/>
          <w:lang w:val="nl-NL"/>
        </w:rPr>
        <w:t>o</w:t>
      </w:r>
      <w:r w:rsidR="0055550F" w:rsidRPr="008F3170">
        <w:rPr>
          <w:sz w:val="28"/>
          <w:szCs w:val="28"/>
          <w:lang w:val="nl-NL"/>
        </w:rPr>
        <w:t xml:space="preserve"> </w:t>
      </w:r>
      <w:r w:rsidR="0055550F" w:rsidRPr="008F3170">
        <w:rPr>
          <w:i/>
          <w:sz w:val="28"/>
          <w:szCs w:val="28"/>
          <w:lang w:val="nl-NL"/>
        </w:rPr>
        <w:t>c</w:t>
      </w:r>
      <w:r w:rsidRPr="008F3170">
        <w:rPr>
          <w:i/>
          <w:sz w:val="28"/>
          <w:szCs w:val="28"/>
          <w:lang w:val="nl-NL"/>
        </w:rPr>
        <w:t xml:space="preserve">ơ quan, tổ chức, đại biểu Quốc hội trình dự án, dự thảo chủ trì, phối hợp với cơ quan </w:t>
      </w:r>
      <w:r w:rsidR="005B27E2" w:rsidRPr="008F3170">
        <w:rPr>
          <w:i/>
          <w:sz w:val="28"/>
          <w:szCs w:val="28"/>
          <w:lang w:val="nl-NL"/>
        </w:rPr>
        <w:t xml:space="preserve">chủ trì </w:t>
      </w:r>
      <w:r w:rsidRPr="008F3170">
        <w:rPr>
          <w:i/>
          <w:sz w:val="28"/>
          <w:szCs w:val="28"/>
          <w:lang w:val="nl-NL"/>
        </w:rPr>
        <w:t xml:space="preserve">thẩm tra, </w:t>
      </w:r>
      <w:r w:rsidR="00A11E5A" w:rsidRPr="007C7743">
        <w:rPr>
          <w:i/>
          <w:sz w:val="28"/>
          <w:szCs w:val="28"/>
          <w:lang w:val="nl-NL"/>
        </w:rPr>
        <w:t>Ủy ban Pháp luật</w:t>
      </w:r>
      <w:r w:rsidRPr="008F3170">
        <w:rPr>
          <w:i/>
          <w:sz w:val="28"/>
          <w:szCs w:val="28"/>
          <w:lang w:val="nl-NL"/>
        </w:rPr>
        <w:t xml:space="preserve"> và các cơ quan, tổ chức có liên quan nghiên cứu, giải trình, tiếp thu, chỉnh lý dự thảo</w:t>
      </w:r>
      <w:r w:rsidR="00601A8A" w:rsidRPr="008F3170">
        <w:rPr>
          <w:rStyle w:val="normal-h1"/>
          <w:i/>
          <w:lang w:val="nl-NL"/>
        </w:rPr>
        <w:t xml:space="preserve">. </w:t>
      </w:r>
      <w:r w:rsidR="00C75526" w:rsidRPr="008F3170">
        <w:rPr>
          <w:rStyle w:val="normal-h1"/>
          <w:rFonts w:eastAsia="Calibri"/>
          <w:i/>
          <w:lang w:val="nl-NL"/>
        </w:rPr>
        <w:t xml:space="preserve">Trường hợp cơ quan chủ trì thẩm tra có ý kiến khác với ý kiến của cơ quan, tổ chức, đại biểu Quốc hội trình dự án, dự thảo trong việc giải trình, tiếp thu, chỉnh lý dự thảo thì cơ quan chủ trì thẩm tra báo cáo </w:t>
      </w:r>
      <w:r w:rsidR="00A11E5A" w:rsidRPr="007C7743">
        <w:rPr>
          <w:rStyle w:val="normal-h1"/>
          <w:rFonts w:eastAsia="Calibri"/>
          <w:i/>
          <w:lang w:val="nl-NL"/>
        </w:rPr>
        <w:t>Ủy ban Thường vụ Quốc hội</w:t>
      </w:r>
      <w:r w:rsidR="00C75526" w:rsidRPr="008F3170">
        <w:rPr>
          <w:rStyle w:val="normal-h1"/>
          <w:rFonts w:eastAsia="Calibri"/>
          <w:i/>
          <w:lang w:val="nl-NL"/>
        </w:rPr>
        <w:t xml:space="preserve"> xem xét, quyết định</w:t>
      </w:r>
      <w:r w:rsidR="003B2802" w:rsidRPr="007C7743">
        <w:rPr>
          <w:rStyle w:val="normal-h1"/>
          <w:rFonts w:eastAsia="Calibri"/>
          <w:i/>
          <w:lang w:val="nl-NL"/>
        </w:rPr>
        <w:t>;</w:t>
      </w:r>
      <w:r w:rsidR="00DF2912" w:rsidRPr="008F3170">
        <w:rPr>
          <w:rStyle w:val="normal-h1"/>
          <w:rFonts w:eastAsia="Calibri"/>
          <w:i/>
          <w:lang w:val="nl-NL"/>
        </w:rPr>
        <w:t>”</w:t>
      </w:r>
      <w:r w:rsidR="003B2802" w:rsidRPr="007C7743">
        <w:rPr>
          <w:rStyle w:val="normal-h1"/>
          <w:rFonts w:eastAsia="Calibri"/>
          <w:i/>
          <w:lang w:val="nl-NL"/>
        </w:rPr>
        <w:t>.</w:t>
      </w:r>
      <w:r w:rsidR="00C75526" w:rsidRPr="008F3170">
        <w:rPr>
          <w:rStyle w:val="normal-h1"/>
          <w:rFonts w:eastAsia="Calibri"/>
          <w:lang w:val="nl-NL"/>
        </w:rPr>
        <w:t xml:space="preserve"> </w:t>
      </w:r>
    </w:p>
    <w:p w:rsidR="00970FC4" w:rsidRPr="008F3170" w:rsidRDefault="00C6085C" w:rsidP="000933B2">
      <w:pPr>
        <w:pStyle w:val="normal-p"/>
        <w:spacing w:before="120" w:after="120" w:line="380" w:lineRule="atLeast"/>
        <w:ind w:firstLine="720"/>
        <w:jc w:val="both"/>
        <w:rPr>
          <w:rStyle w:val="normal-h1"/>
          <w:rFonts w:eastAsia="Calibri"/>
          <w:lang w:val="nl-NL" w:eastAsia="zh-CN"/>
        </w:rPr>
      </w:pPr>
      <w:r w:rsidRPr="008F3170">
        <w:rPr>
          <w:rStyle w:val="normal-h1"/>
          <w:rFonts w:eastAsia="Calibri"/>
          <w:lang w:val="nl-NL"/>
        </w:rPr>
        <w:t>“d) Chậm nhất là 07</w:t>
      </w:r>
      <w:r w:rsidRPr="008F3170">
        <w:rPr>
          <w:rStyle w:val="normal-h1"/>
          <w:rFonts w:eastAsia="Calibri"/>
          <w:b/>
          <w:i/>
          <w:lang w:val="nl-NL"/>
        </w:rPr>
        <w:t xml:space="preserve"> </w:t>
      </w:r>
      <w:r w:rsidRPr="008F3170">
        <w:rPr>
          <w:rStyle w:val="normal-h1"/>
          <w:rFonts w:eastAsia="Calibri"/>
          <w:lang w:val="nl-NL"/>
        </w:rPr>
        <w:t xml:space="preserve">ngày trước ngày biểu quyết thông qua, dự thảo được gửi đến Thường trực Ủy ban </w:t>
      </w:r>
      <w:r w:rsidR="0087338E" w:rsidRPr="007C7743">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để rà soát, hoàn thiện về mặt kỹ thuật văn bản. Thường trực Ủy ban </w:t>
      </w:r>
      <w:r w:rsidR="0087338E" w:rsidRPr="007C7743">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chủ trì, phối hợp với </w:t>
      </w:r>
      <w:r w:rsidRPr="008F3170">
        <w:rPr>
          <w:rStyle w:val="normal-h1"/>
          <w:rFonts w:eastAsia="Calibri"/>
          <w:i/>
          <w:lang w:val="nl-NL"/>
        </w:rPr>
        <w:t>cơ quan, tổ chức, đại biểu Quốc hội trình dự án, dự thảo</w:t>
      </w:r>
      <w:r w:rsidRPr="008F3170">
        <w:rPr>
          <w:rStyle w:val="normal-h1"/>
          <w:rFonts w:eastAsia="Calibri"/>
          <w:lang w:val="nl-NL"/>
        </w:rPr>
        <w:t xml:space="preserve">, </w:t>
      </w:r>
      <w:r w:rsidRPr="008F3170">
        <w:rPr>
          <w:rStyle w:val="normal-h1"/>
          <w:rFonts w:eastAsia="Calibri"/>
          <w:i/>
          <w:lang w:val="nl-NL"/>
        </w:rPr>
        <w:t>Thường trực cơ quan chủ trì thẩm tra</w:t>
      </w:r>
      <w:r w:rsidRPr="008F3170">
        <w:rPr>
          <w:rStyle w:val="normal-h1"/>
          <w:rFonts w:eastAsia="Calibri"/>
          <w:lang w:val="nl-NL"/>
        </w:rPr>
        <w:t xml:space="preserve"> tổ chức việc rà soát để bảo đảm tính hợp hiến, tính hợp pháp và tính thống nhất của dự thảo với hệ thống pháp luật;</w:t>
      </w:r>
      <w:r w:rsidR="00F571F8" w:rsidRPr="008F3170">
        <w:rPr>
          <w:rStyle w:val="normal-h1"/>
          <w:rFonts w:eastAsia="Calibri"/>
          <w:lang w:val="nl-NL"/>
        </w:rPr>
        <w:t>”</w:t>
      </w:r>
      <w:r w:rsidR="003B2802" w:rsidRPr="007C7743">
        <w:rPr>
          <w:rStyle w:val="normal-h1"/>
          <w:rFonts w:eastAsia="Calibri"/>
          <w:lang w:val="nl-NL"/>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1</w:t>
      </w:r>
      <w:r w:rsidR="00966363" w:rsidRPr="000933B2">
        <w:rPr>
          <w:sz w:val="28"/>
          <w:szCs w:val="28"/>
        </w:rPr>
        <w:t>2</w:t>
      </w:r>
      <w:r w:rsidRPr="000933B2">
        <w:rPr>
          <w:sz w:val="28"/>
          <w:szCs w:val="28"/>
        </w:rPr>
        <w:t>. Sửa đổi điểm d khoản 3</w:t>
      </w:r>
      <w:r w:rsidR="0087338E" w:rsidRPr="000933B2">
        <w:rPr>
          <w:sz w:val="28"/>
          <w:szCs w:val="28"/>
        </w:rPr>
        <w:t>;</w:t>
      </w:r>
      <w:r w:rsidRPr="000933B2">
        <w:rPr>
          <w:sz w:val="28"/>
          <w:szCs w:val="28"/>
        </w:rPr>
        <w:t xml:space="preserve"> khoản 4 </w:t>
      </w:r>
      <w:r w:rsidR="009B210B" w:rsidRPr="000933B2">
        <w:rPr>
          <w:sz w:val="28"/>
          <w:szCs w:val="28"/>
        </w:rPr>
        <w:t xml:space="preserve">và bổ sung điểm đ1 vào khoản 4 </w:t>
      </w:r>
      <w:r w:rsidRPr="000933B2">
        <w:rPr>
          <w:sz w:val="28"/>
          <w:szCs w:val="28"/>
        </w:rPr>
        <w:t>Điều 76 như sau:</w:t>
      </w:r>
    </w:p>
    <w:p w:rsidR="00C6085C" w:rsidRPr="008F3170" w:rsidRDefault="00C6085C" w:rsidP="000933B2">
      <w:pPr>
        <w:spacing w:before="120" w:after="120" w:line="380" w:lineRule="atLeast"/>
        <w:ind w:firstLine="720"/>
        <w:jc w:val="both"/>
        <w:rPr>
          <w:rFonts w:ascii="Times New Roman" w:eastAsia="Times New Roman" w:hAnsi="Times New Roman"/>
          <w:b/>
          <w:sz w:val="28"/>
          <w:szCs w:val="28"/>
          <w:lang w:val="nl-NL"/>
        </w:rPr>
      </w:pPr>
      <w:r w:rsidRPr="008F3170">
        <w:rPr>
          <w:rStyle w:val="Strong"/>
          <w:rFonts w:ascii="Times New Roman" w:hAnsi="Times New Roman"/>
          <w:bCs w:val="0"/>
          <w:sz w:val="28"/>
          <w:szCs w:val="28"/>
          <w:lang w:val="nl-NL"/>
        </w:rPr>
        <w:t>Điều 76. Trình tự xem xét, thông qua dự án luật tại ba kỳ họp Quốc hội</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3. Tại kỳ họp thứ hai:</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“d) Đối với những vấn đề quan trọng, những vấn đề lớn của dự án luật còn có ý kiến khác nhau thì Quốc hội tiến hành biểu quyết theo đề nghị của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i/>
          <w:sz w:val="28"/>
          <w:szCs w:val="28"/>
          <w:lang w:val="nl-NL"/>
        </w:rPr>
        <w:t xml:space="preserve">Cơ quan, tổ chức, đại biểu Quốc hội trình dự án luật </w:t>
      </w:r>
      <w:r w:rsidRPr="008F3170">
        <w:rPr>
          <w:rFonts w:ascii="Times New Roman" w:eastAsia="Times New Roman" w:hAnsi="Times New Roman"/>
          <w:sz w:val="28"/>
          <w:szCs w:val="28"/>
          <w:lang w:val="nl-NL"/>
        </w:rPr>
        <w:t>chủ trì, phối hợp với</w:t>
      </w:r>
      <w:r w:rsidRPr="008F3170">
        <w:rPr>
          <w:rFonts w:ascii="Times New Roman" w:eastAsia="Times New Roman" w:hAnsi="Times New Roman"/>
          <w:i/>
          <w:sz w:val="28"/>
          <w:szCs w:val="28"/>
          <w:lang w:val="nl-NL"/>
        </w:rPr>
        <w:t xml:space="preserve"> cơ quan chủ trì thẩm tra, </w:t>
      </w:r>
      <w:r w:rsidRPr="008F3170">
        <w:rPr>
          <w:rFonts w:ascii="Times New Roman" w:eastAsia="Times New Roman" w:hAnsi="Times New Roman"/>
          <w:sz w:val="28"/>
          <w:szCs w:val="28"/>
          <w:lang w:val="nl-NL"/>
        </w:rPr>
        <w:t xml:space="preserve">Tổng thư ký Quốc hội và cơ quan, tổ chức có liên quan giúp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dự kiến những vấn đề </w:t>
      </w:r>
      <w:r w:rsidR="006D5B23" w:rsidRPr="007C7743">
        <w:rPr>
          <w:rStyle w:val="n-dieund-h1"/>
          <w:rFonts w:ascii="Times New Roman" w:hAnsi="Times New Roman"/>
          <w:i/>
          <w:spacing w:val="-6"/>
          <w:lang w:val="nl-NL"/>
        </w:rPr>
        <w:t xml:space="preserve">quan trọng, những vấn đề lớn của dự án luật </w:t>
      </w:r>
      <w:r w:rsidRPr="008F3170">
        <w:rPr>
          <w:rFonts w:ascii="Times New Roman" w:eastAsia="Times New Roman" w:hAnsi="Times New Roman"/>
          <w:sz w:val="28"/>
          <w:szCs w:val="28"/>
          <w:lang w:val="nl-NL"/>
        </w:rPr>
        <w:t>còn có ý kiến khác nhau trình Quốc hội biểu quyết;”</w:t>
      </w:r>
      <w:r w:rsidR="003B2802" w:rsidRPr="007C7743">
        <w:rPr>
          <w:rFonts w:ascii="Times New Roman" w:eastAsia="Times New Roman" w:hAnsi="Times New Roman"/>
          <w:sz w:val="28"/>
          <w:szCs w:val="28"/>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“4. </w:t>
      </w:r>
      <w:r w:rsidRPr="007C7743">
        <w:rPr>
          <w:rStyle w:val="normal-h1"/>
          <w:spacing w:val="4"/>
          <w:lang w:val="vi-VN"/>
        </w:rPr>
        <w:t>Trong thời gian giữa kỳ họp thứ hai và kỳ họp thứ ba của Quốc hội,</w:t>
      </w:r>
      <w:r w:rsidRPr="008F3170">
        <w:rPr>
          <w:rStyle w:val="normal-h1"/>
          <w:spacing w:val="4"/>
          <w:lang w:val="nl-NL"/>
        </w:rPr>
        <w:t xml:space="preserve"> </w:t>
      </w:r>
      <w:r w:rsidR="00A11E5A" w:rsidRPr="007C7743">
        <w:rPr>
          <w:rStyle w:val="normal-h1"/>
          <w:spacing w:val="4"/>
          <w:lang w:val="vi-VN"/>
        </w:rPr>
        <w:t>Ủy ban Thường vụ Quốc hội</w:t>
      </w:r>
      <w:r w:rsidRPr="007C7743">
        <w:rPr>
          <w:rStyle w:val="normal-h1"/>
          <w:spacing w:val="4"/>
          <w:lang w:val="vi-VN"/>
        </w:rPr>
        <w:t xml:space="preserve"> chỉ đạo, tổ chức việc nghiên cứu, giải trình, tiếp thu, chỉnh lý dự thảo luật theo </w:t>
      </w:r>
      <w:r w:rsidR="0076646D" w:rsidRPr="008F3170">
        <w:rPr>
          <w:rStyle w:val="normal-h1"/>
          <w:spacing w:val="4"/>
          <w:lang w:val="nl-NL"/>
        </w:rPr>
        <w:t>trình tự</w:t>
      </w:r>
      <w:r w:rsidRPr="007C7743">
        <w:rPr>
          <w:rStyle w:val="normal-h1"/>
          <w:spacing w:val="4"/>
          <w:lang w:val="vi-VN"/>
        </w:rPr>
        <w:t xml:space="preserve"> sau đây:</w:t>
      </w:r>
    </w:p>
    <w:p w:rsidR="00782ED3" w:rsidRPr="008F3170" w:rsidRDefault="00C6085C" w:rsidP="000933B2">
      <w:pPr>
        <w:spacing w:before="120" w:after="120" w:line="380" w:lineRule="atLeast"/>
        <w:ind w:firstLine="720"/>
        <w:jc w:val="both"/>
        <w:rPr>
          <w:rStyle w:val="normal-h1"/>
          <w:i/>
          <w:lang w:val="nl-NL"/>
        </w:rPr>
      </w:pPr>
      <w:r w:rsidRPr="008F3170">
        <w:rPr>
          <w:rFonts w:ascii="Times New Roman" w:eastAsia="Times New Roman" w:hAnsi="Times New Roman"/>
          <w:sz w:val="28"/>
          <w:szCs w:val="28"/>
          <w:lang w:val="nl-NL"/>
        </w:rPr>
        <w:t xml:space="preserve">a) </w:t>
      </w:r>
      <w:r w:rsidRPr="008F3170">
        <w:rPr>
          <w:rFonts w:ascii="Times New Roman" w:eastAsia="Times New Roman" w:hAnsi="Times New Roman"/>
          <w:i/>
          <w:sz w:val="28"/>
          <w:szCs w:val="28"/>
          <w:lang w:val="nl-NL"/>
        </w:rPr>
        <w:t xml:space="preserve">Cơ quan, tổ chức, đại biểu Quốc hội trình dự án luật </w:t>
      </w:r>
      <w:r w:rsidRPr="008F3170">
        <w:rPr>
          <w:rFonts w:ascii="Times New Roman" w:eastAsia="Times New Roman" w:hAnsi="Times New Roman"/>
          <w:sz w:val="28"/>
          <w:szCs w:val="28"/>
          <w:lang w:val="nl-NL"/>
        </w:rPr>
        <w:t xml:space="preserve">chủ trì, phối hợp với </w:t>
      </w:r>
      <w:r w:rsidRPr="008F3170">
        <w:rPr>
          <w:rFonts w:ascii="Times New Roman" w:eastAsia="Times New Roman" w:hAnsi="Times New Roman"/>
          <w:i/>
          <w:sz w:val="28"/>
          <w:szCs w:val="28"/>
          <w:lang w:val="nl-NL"/>
        </w:rPr>
        <w:t>cơ quan chủ trì thẩm tra</w:t>
      </w:r>
      <w:r w:rsidRPr="008F3170">
        <w:rPr>
          <w:rFonts w:ascii="Times New Roman" w:eastAsia="Times New Roman" w:hAnsi="Times New Roman"/>
          <w:sz w:val="28"/>
          <w:szCs w:val="28"/>
          <w:lang w:val="nl-NL"/>
        </w:rPr>
        <w:t xml:space="preserve">, Ủy ban </w:t>
      </w:r>
      <w:r w:rsidR="00AD7CE6">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Pr="008F3170">
        <w:rPr>
          <w:rFonts w:ascii="Times New Roman" w:eastAsia="Times New Roman" w:hAnsi="Times New Roman"/>
          <w:sz w:val="28"/>
          <w:szCs w:val="28"/>
          <w:lang w:val="nl-NL"/>
        </w:rPr>
        <w:t xml:space="preserve">luật và cơ quan, tổ chức có liên quan nghiên cứu, giải trình, tiếp thu, chỉnh lý dự thảo luật và xây dựng dự thảo báo cáo giải trình, tiếp thu, chỉnh lý dự thảo luật. </w:t>
      </w:r>
      <w:r w:rsidRPr="008F3170">
        <w:rPr>
          <w:rFonts w:ascii="Times New Roman" w:eastAsia="Times New Roman" w:hAnsi="Times New Roman"/>
          <w:i/>
          <w:sz w:val="28"/>
          <w:szCs w:val="28"/>
          <w:lang w:val="nl-NL"/>
        </w:rPr>
        <w:t xml:space="preserve">Cơ quan, tổ chức, đại biểu Quốc hội trình dự án luật </w:t>
      </w:r>
      <w:r w:rsidRPr="008F3170">
        <w:rPr>
          <w:rFonts w:ascii="Times New Roman" w:eastAsia="Times New Roman" w:hAnsi="Times New Roman"/>
          <w:sz w:val="28"/>
          <w:szCs w:val="28"/>
          <w:lang w:val="nl-NL"/>
        </w:rPr>
        <w:t>tổ chức cuộc họp có sự tham gia của</w:t>
      </w:r>
      <w:r w:rsidRPr="008F3170">
        <w:rPr>
          <w:rFonts w:ascii="Times New Roman" w:eastAsia="Times New Roman" w:hAnsi="Times New Roman"/>
          <w:i/>
          <w:sz w:val="28"/>
          <w:szCs w:val="28"/>
          <w:lang w:val="nl-NL"/>
        </w:rPr>
        <w:t xml:space="preserve"> cơ quan chủ trì thẩm </w:t>
      </w:r>
      <w:r w:rsidRPr="008F3170">
        <w:rPr>
          <w:rFonts w:ascii="Times New Roman" w:eastAsia="Times New Roman" w:hAnsi="Times New Roman"/>
          <w:i/>
          <w:sz w:val="28"/>
          <w:szCs w:val="28"/>
          <w:lang w:val="nl-NL"/>
        </w:rPr>
        <w:lastRenderedPageBreak/>
        <w:t xml:space="preserve">tra, </w:t>
      </w:r>
      <w:r w:rsidRPr="008F3170">
        <w:rPr>
          <w:rFonts w:ascii="Times New Roman" w:eastAsia="Times New Roman" w:hAnsi="Times New Roman"/>
          <w:sz w:val="28"/>
          <w:szCs w:val="28"/>
          <w:lang w:val="nl-NL"/>
        </w:rPr>
        <w:t xml:space="preserve">Ủy ban </w:t>
      </w:r>
      <w:r w:rsidR="00AD7CE6">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Pr="008F3170">
        <w:rPr>
          <w:rFonts w:ascii="Times New Roman" w:eastAsia="Times New Roman" w:hAnsi="Times New Roman"/>
          <w:sz w:val="28"/>
          <w:szCs w:val="28"/>
          <w:lang w:val="nl-NL"/>
        </w:rPr>
        <w:t>luật</w:t>
      </w:r>
      <w:r w:rsidRPr="008F3170">
        <w:rPr>
          <w:rFonts w:ascii="Times New Roman" w:eastAsia="Times New Roman" w:hAnsi="Times New Roman"/>
          <w:i/>
          <w:sz w:val="28"/>
          <w:szCs w:val="28"/>
          <w:lang w:val="nl-NL"/>
        </w:rPr>
        <w:t xml:space="preserve"> </w:t>
      </w:r>
      <w:r w:rsidRPr="008F3170">
        <w:rPr>
          <w:rFonts w:ascii="Times New Roman" w:eastAsia="Times New Roman" w:hAnsi="Times New Roman"/>
          <w:sz w:val="28"/>
          <w:szCs w:val="28"/>
          <w:lang w:val="nl-NL"/>
        </w:rPr>
        <w:t>và</w:t>
      </w:r>
      <w:r w:rsidRPr="008F3170">
        <w:rPr>
          <w:rFonts w:ascii="Times New Roman" w:eastAsia="Times New Roman" w:hAnsi="Times New Roman"/>
          <w:i/>
          <w:sz w:val="28"/>
          <w:szCs w:val="28"/>
          <w:lang w:val="nl-NL"/>
        </w:rPr>
        <w:t xml:space="preserve"> </w:t>
      </w:r>
      <w:r w:rsidRPr="008F3170">
        <w:rPr>
          <w:rFonts w:ascii="Times New Roman" w:eastAsia="Times New Roman" w:hAnsi="Times New Roman"/>
          <w:sz w:val="28"/>
          <w:szCs w:val="28"/>
          <w:lang w:val="nl-NL"/>
        </w:rPr>
        <w:t>cơ quan, tổ chức có liên quan để thảo luận về dự thảo báo cáo giải trình, tiếp thu, chỉnh lý và dự thảo luật đã được chỉnh lý</w:t>
      </w:r>
      <w:r w:rsidR="00EF52EE" w:rsidRPr="008F3170">
        <w:rPr>
          <w:rFonts w:ascii="Times New Roman" w:eastAsia="Times New Roman" w:hAnsi="Times New Roman"/>
          <w:sz w:val="28"/>
          <w:szCs w:val="28"/>
          <w:lang w:val="nl-NL"/>
        </w:rPr>
        <w:t>;</w:t>
      </w:r>
    </w:p>
    <w:p w:rsidR="00C6085C" w:rsidRPr="008F3170" w:rsidRDefault="00C6085C" w:rsidP="000933B2">
      <w:pPr>
        <w:spacing w:before="120" w:after="120" w:line="380" w:lineRule="atLeast"/>
        <w:ind w:firstLine="720"/>
        <w:jc w:val="both"/>
        <w:rPr>
          <w:rFonts w:ascii="Times New Roman" w:eastAsia="Times New Roman" w:hAnsi="Times New Roman"/>
          <w:i/>
          <w:sz w:val="28"/>
          <w:szCs w:val="28"/>
          <w:lang w:val="nl-NL"/>
        </w:rPr>
      </w:pPr>
      <w:r w:rsidRPr="008F3170">
        <w:rPr>
          <w:rFonts w:ascii="Times New Roman" w:eastAsia="Times New Roman" w:hAnsi="Times New Roman"/>
          <w:sz w:val="28"/>
          <w:szCs w:val="28"/>
          <w:lang w:val="nl-NL"/>
        </w:rPr>
        <w:t xml:space="preserve">b)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xem xét, thảo luận về dự thảo báo cáo giải trình, tiếp thu, chỉnh lý và dự thảo luật đã được chỉnh lý</w:t>
      </w:r>
      <w:r w:rsidR="00903FA1" w:rsidRPr="008F3170">
        <w:rPr>
          <w:rFonts w:ascii="Times New Roman" w:eastAsia="Times New Roman" w:hAnsi="Times New Roman"/>
          <w:sz w:val="28"/>
          <w:szCs w:val="28"/>
          <w:lang w:val="nl-NL"/>
        </w:rPr>
        <w:t>. T</w:t>
      </w:r>
      <w:r w:rsidRPr="008F3170">
        <w:rPr>
          <w:rFonts w:ascii="Times New Roman" w:eastAsia="Times New Roman" w:hAnsi="Times New Roman"/>
          <w:sz w:val="28"/>
          <w:szCs w:val="28"/>
          <w:lang w:val="nl-NL"/>
        </w:rPr>
        <w:t>rường hợp</w:t>
      </w:r>
      <w:r w:rsidRPr="008F3170">
        <w:rPr>
          <w:rFonts w:ascii="Times New Roman" w:eastAsia="Times New Roman" w:hAnsi="Times New Roman"/>
          <w:i/>
          <w:sz w:val="28"/>
          <w:szCs w:val="28"/>
          <w:lang w:val="nl-NL"/>
        </w:rPr>
        <w:t xml:space="preserve"> cơ quan</w:t>
      </w:r>
      <w:r w:rsidR="00323104" w:rsidRPr="008F3170">
        <w:rPr>
          <w:rFonts w:ascii="Times New Roman" w:eastAsia="Times New Roman" w:hAnsi="Times New Roman"/>
          <w:i/>
          <w:sz w:val="28"/>
          <w:szCs w:val="28"/>
          <w:lang w:val="nl-NL"/>
        </w:rPr>
        <w:t xml:space="preserve"> chủ trì</w:t>
      </w:r>
      <w:r w:rsidRPr="008F3170">
        <w:rPr>
          <w:rFonts w:ascii="Times New Roman" w:eastAsia="Times New Roman" w:hAnsi="Times New Roman"/>
          <w:i/>
          <w:sz w:val="28"/>
          <w:szCs w:val="28"/>
          <w:lang w:val="nl-NL"/>
        </w:rPr>
        <w:t xml:space="preserve"> thẩm tra </w:t>
      </w:r>
      <w:r w:rsidRPr="008F3170">
        <w:rPr>
          <w:rFonts w:ascii="Times New Roman" w:eastAsia="Times New Roman" w:hAnsi="Times New Roman"/>
          <w:sz w:val="28"/>
          <w:szCs w:val="28"/>
          <w:lang w:val="nl-NL"/>
        </w:rPr>
        <w:t>có ý kiến khác với ý kiến của</w:t>
      </w:r>
      <w:r w:rsidRPr="008F3170">
        <w:rPr>
          <w:rFonts w:ascii="Times New Roman" w:eastAsia="Times New Roman" w:hAnsi="Times New Roman"/>
          <w:i/>
          <w:sz w:val="28"/>
          <w:szCs w:val="28"/>
          <w:lang w:val="nl-NL"/>
        </w:rPr>
        <w:t xml:space="preserve"> cơ quan, tổ chức, đại biểu Quốc hội trình dự án luật </w:t>
      </w:r>
      <w:r w:rsidRPr="008F3170">
        <w:rPr>
          <w:rFonts w:ascii="Times New Roman" w:eastAsia="Times New Roman" w:hAnsi="Times New Roman"/>
          <w:sz w:val="28"/>
          <w:szCs w:val="28"/>
          <w:lang w:val="nl-NL"/>
        </w:rPr>
        <w:t>trong việc</w:t>
      </w:r>
      <w:r w:rsidRPr="008F3170">
        <w:rPr>
          <w:rFonts w:ascii="Times New Roman" w:eastAsia="Times New Roman" w:hAnsi="Times New Roman"/>
          <w:i/>
          <w:sz w:val="28"/>
          <w:szCs w:val="28"/>
          <w:lang w:val="nl-NL"/>
        </w:rPr>
        <w:t xml:space="preserve"> </w:t>
      </w:r>
      <w:r w:rsidRPr="008F3170">
        <w:rPr>
          <w:rFonts w:ascii="Times New Roman" w:eastAsia="Times New Roman" w:hAnsi="Times New Roman"/>
          <w:sz w:val="28"/>
          <w:szCs w:val="28"/>
          <w:lang w:val="nl-NL"/>
        </w:rPr>
        <w:t>giải trình, tiếp thu, chỉnh lý dự thảo thì đại diện</w:t>
      </w:r>
      <w:r w:rsidRPr="008F3170">
        <w:rPr>
          <w:rFonts w:ascii="Times New Roman" w:eastAsia="Times New Roman" w:hAnsi="Times New Roman"/>
          <w:i/>
          <w:sz w:val="28"/>
          <w:szCs w:val="28"/>
          <w:lang w:val="nl-NL"/>
        </w:rPr>
        <w:t xml:space="preserve"> cơ quan chủ trì thẩm tra </w:t>
      </w:r>
      <w:r w:rsidRPr="008F3170">
        <w:rPr>
          <w:rFonts w:ascii="Times New Roman" w:eastAsia="Times New Roman" w:hAnsi="Times New Roman"/>
          <w:sz w:val="28"/>
          <w:szCs w:val="28"/>
          <w:lang w:val="nl-NL"/>
        </w:rPr>
        <w:t xml:space="preserve">báo cáo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xem xét, quyết định;</w:t>
      </w:r>
    </w:p>
    <w:p w:rsidR="00B13525" w:rsidRPr="008F3170" w:rsidRDefault="00B13525"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hAnsi="Times New Roman"/>
          <w:sz w:val="28"/>
          <w:szCs w:val="28"/>
          <w:lang w:val="nl-NL"/>
        </w:rPr>
        <w:t xml:space="preserve">c) </w:t>
      </w:r>
      <w:r w:rsidR="00A11E5A" w:rsidRPr="007C7743">
        <w:rPr>
          <w:rFonts w:ascii="Times New Roman" w:hAnsi="Times New Roman"/>
          <w:sz w:val="28"/>
          <w:szCs w:val="28"/>
          <w:lang w:val="nl-NL"/>
        </w:rPr>
        <w:t>Ủy ban Thường vụ Quốc hội</w:t>
      </w:r>
      <w:r w:rsidRPr="008F3170" w:rsidDel="00086FB0">
        <w:rPr>
          <w:rFonts w:ascii="Times New Roman" w:eastAsia="Times New Roman" w:hAnsi="Times New Roman"/>
          <w:sz w:val="28"/>
          <w:szCs w:val="28"/>
          <w:lang w:val="nl-NL"/>
        </w:rPr>
        <w:t xml:space="preserve"> </w:t>
      </w:r>
      <w:r w:rsidRPr="008F3170">
        <w:rPr>
          <w:rFonts w:ascii="Times New Roman" w:hAnsi="Times New Roman"/>
          <w:sz w:val="28"/>
          <w:szCs w:val="28"/>
          <w:lang w:val="nl-NL"/>
        </w:rPr>
        <w:t>g</w:t>
      </w:r>
      <w:r w:rsidR="00EA4416" w:rsidRPr="008F3170">
        <w:rPr>
          <w:rFonts w:ascii="Times New Roman" w:eastAsia="Times New Roman" w:hAnsi="Times New Roman"/>
          <w:sz w:val="28"/>
          <w:szCs w:val="28"/>
          <w:lang w:val="nl-NL"/>
        </w:rPr>
        <w:t xml:space="preserve">ửi dự thảo đã được chỉnh lý và dự thảo báo cáo giải trình, tiếp thu, chỉnh </w:t>
      </w:r>
      <w:r w:rsidRPr="008F3170">
        <w:rPr>
          <w:rFonts w:ascii="Times New Roman" w:hAnsi="Times New Roman"/>
          <w:sz w:val="28"/>
          <w:szCs w:val="28"/>
          <w:lang w:val="nl-NL"/>
        </w:rPr>
        <w:t xml:space="preserve">lý dự thảo đến Đoàn đại biểu Quốc hội, </w:t>
      </w:r>
      <w:r w:rsidR="00A11E5A" w:rsidRPr="007C7743">
        <w:rPr>
          <w:rFonts w:ascii="Times New Roman" w:hAnsi="Times New Roman"/>
          <w:sz w:val="28"/>
          <w:szCs w:val="28"/>
          <w:lang w:val="nl-NL"/>
        </w:rPr>
        <w:t>Hội đồng Dân tộc</w:t>
      </w:r>
      <w:r w:rsidRPr="008F3170">
        <w:rPr>
          <w:rFonts w:ascii="Times New Roman" w:hAnsi="Times New Roman"/>
          <w:sz w:val="28"/>
          <w:szCs w:val="28"/>
          <w:lang w:val="nl-NL"/>
        </w:rPr>
        <w:t xml:space="preserve"> và các Ủy ban của Quốc hội chậm nhất là 45 ngày trước ngày khai mạc kỳ họp.</w:t>
      </w:r>
    </w:p>
    <w:p w:rsidR="00970FC4" w:rsidRPr="008F3170" w:rsidRDefault="00970FC4" w:rsidP="000933B2">
      <w:pPr>
        <w:pStyle w:val="normal-p"/>
        <w:spacing w:before="120" w:after="120" w:line="380" w:lineRule="atLeast"/>
        <w:ind w:firstLine="720"/>
        <w:jc w:val="both"/>
        <w:rPr>
          <w:rStyle w:val="normal-h1"/>
          <w:rFonts w:eastAsia="Calibri"/>
          <w:lang w:val="nl-NL" w:eastAsia="zh-CN"/>
        </w:rPr>
      </w:pPr>
      <w:r w:rsidRPr="007C7743">
        <w:rPr>
          <w:rStyle w:val="normal-h1"/>
          <w:rFonts w:eastAsia="Calibri"/>
          <w:lang w:val="nl-NL"/>
        </w:rPr>
        <w:t xml:space="preserve">Đoàn đại biểu Quốc hội, Thường trực </w:t>
      </w:r>
      <w:r w:rsidR="00A11E5A" w:rsidRPr="007C7743">
        <w:rPr>
          <w:rStyle w:val="normal-h1"/>
          <w:rFonts w:eastAsia="Calibri"/>
          <w:lang w:val="nl-NL"/>
        </w:rPr>
        <w:t>Hội đồng Dân tộc</w:t>
      </w:r>
      <w:r w:rsidRPr="007C7743">
        <w:rPr>
          <w:rStyle w:val="normal-h1"/>
          <w:rFonts w:eastAsia="Calibri"/>
          <w:lang w:val="nl-NL"/>
        </w:rPr>
        <w:t xml:space="preserve">, Thường trực Ủy ban của Quốc hội có trách nhiệm tổ chức thảo luận, góp ý kiến và gửi báo cáo tổng hợp ý kiến </w:t>
      </w:r>
      <w:r w:rsidR="00EA4416" w:rsidRPr="007C7743">
        <w:rPr>
          <w:rStyle w:val="normal-h1"/>
          <w:rFonts w:eastAsia="Calibri"/>
          <w:lang w:val="nl-NL"/>
        </w:rPr>
        <w:t xml:space="preserve">đến </w:t>
      </w:r>
      <w:r w:rsidR="00A11E5A" w:rsidRPr="007C7743">
        <w:rPr>
          <w:rStyle w:val="normal-h1"/>
          <w:rFonts w:eastAsia="Calibri"/>
          <w:i/>
          <w:lang w:val="nl-NL"/>
        </w:rPr>
        <w:t>Ủy ban Thường vụ Quốc hội</w:t>
      </w:r>
      <w:r w:rsidRPr="007C7743">
        <w:rPr>
          <w:rStyle w:val="normal-h1"/>
          <w:rFonts w:eastAsia="Calibri"/>
          <w:i/>
          <w:lang w:val="nl-NL"/>
        </w:rPr>
        <w:t xml:space="preserve"> và</w:t>
      </w:r>
      <w:r w:rsidRPr="007C7743">
        <w:rPr>
          <w:rStyle w:val="normal-h1"/>
          <w:rFonts w:eastAsia="Calibri"/>
          <w:lang w:val="nl-NL"/>
        </w:rPr>
        <w:t xml:space="preserve"> </w:t>
      </w:r>
      <w:r w:rsidRPr="007C7743">
        <w:rPr>
          <w:i/>
          <w:sz w:val="28"/>
          <w:szCs w:val="28"/>
          <w:lang w:val="nl-NL"/>
        </w:rPr>
        <w:t>cơ quan, tổ chức, đại biểu Quốc hội trình dự án</w:t>
      </w:r>
      <w:r w:rsidR="009B210B" w:rsidRPr="007C7743">
        <w:rPr>
          <w:i/>
          <w:sz w:val="28"/>
          <w:szCs w:val="28"/>
          <w:lang w:val="nl-NL"/>
        </w:rPr>
        <w:t xml:space="preserve"> luật</w:t>
      </w:r>
      <w:r w:rsidRPr="007C7743">
        <w:rPr>
          <w:rStyle w:val="normal-h1"/>
          <w:rFonts w:eastAsia="Calibri"/>
          <w:lang w:val="nl-NL"/>
        </w:rPr>
        <w:t xml:space="preserve"> chậm nhất là 20 ngày trước ngày khai mạc kỳ họp Quốc hội;</w:t>
      </w:r>
    </w:p>
    <w:p w:rsidR="00970FC4" w:rsidRPr="008F3170" w:rsidRDefault="00970FC4" w:rsidP="000933B2">
      <w:pPr>
        <w:pStyle w:val="normal-p"/>
        <w:spacing w:before="120" w:after="120" w:line="380" w:lineRule="atLeast"/>
        <w:ind w:firstLine="720"/>
        <w:jc w:val="both"/>
        <w:rPr>
          <w:rStyle w:val="normal-h1"/>
          <w:rFonts w:eastAsia="Calibri"/>
          <w:lang w:val="nl-NL" w:eastAsia="zh-CN"/>
        </w:rPr>
      </w:pPr>
      <w:r w:rsidRPr="007C7743">
        <w:rPr>
          <w:rStyle w:val="normal-h1"/>
          <w:rFonts w:eastAsia="Calibri"/>
          <w:lang w:val="nl-NL"/>
        </w:rPr>
        <w:t xml:space="preserve">d) </w:t>
      </w:r>
      <w:r w:rsidRPr="007C7743">
        <w:rPr>
          <w:i/>
          <w:sz w:val="28"/>
          <w:szCs w:val="28"/>
          <w:lang w:val="nl-NL"/>
        </w:rPr>
        <w:t>Cơ quan, tổ chức, đại biểu Quốc hội trình dự án</w:t>
      </w:r>
      <w:r w:rsidR="009B210B" w:rsidRPr="007C7743">
        <w:rPr>
          <w:i/>
          <w:sz w:val="28"/>
          <w:szCs w:val="28"/>
          <w:lang w:val="nl-NL"/>
        </w:rPr>
        <w:t xml:space="preserve"> luật</w:t>
      </w:r>
      <w:r w:rsidRPr="007C7743">
        <w:rPr>
          <w:rStyle w:val="normal-h1"/>
          <w:rFonts w:eastAsia="Calibri"/>
          <w:lang w:val="nl-NL"/>
        </w:rPr>
        <w:t xml:space="preserve"> </w:t>
      </w:r>
      <w:r w:rsidR="00A40DA4" w:rsidRPr="007C7743">
        <w:rPr>
          <w:rStyle w:val="normal-h1"/>
          <w:rFonts w:eastAsia="Calibri"/>
          <w:i/>
          <w:lang w:val="nl-NL"/>
        </w:rPr>
        <w:t xml:space="preserve">chủ trì, </w:t>
      </w:r>
      <w:r w:rsidRPr="007C7743">
        <w:rPr>
          <w:rStyle w:val="normal-h1"/>
          <w:rFonts w:eastAsia="Calibri"/>
          <w:i/>
          <w:lang w:val="nl-NL"/>
        </w:rPr>
        <w:t>phối hợp với cơ quan chủ trì thẩm tra</w:t>
      </w:r>
      <w:r w:rsidRPr="007C7743">
        <w:rPr>
          <w:rStyle w:val="normal-h1"/>
          <w:rFonts w:eastAsia="Calibri"/>
          <w:lang w:val="nl-NL"/>
        </w:rPr>
        <w:t xml:space="preserve"> tổng hợp ý kiến của đại biểu Quốc hội, Đoàn đại biểu Quốc hội, </w:t>
      </w:r>
      <w:r w:rsidR="00A11E5A" w:rsidRPr="007C7743">
        <w:rPr>
          <w:rStyle w:val="normal-h1"/>
          <w:rFonts w:eastAsia="Calibri"/>
          <w:lang w:val="nl-NL"/>
        </w:rPr>
        <w:t>Hội đồng Dân tộc</w:t>
      </w:r>
      <w:r w:rsidRPr="007C7743">
        <w:rPr>
          <w:rStyle w:val="normal-h1"/>
          <w:rFonts w:eastAsia="Calibri"/>
          <w:lang w:val="nl-NL"/>
        </w:rPr>
        <w:t xml:space="preserve"> và các Ủy ban của Quốc hội để nghiên cứu, giải trình, tiếp thu, chỉnh lý dự thảo </w:t>
      </w:r>
      <w:r w:rsidR="009B210B" w:rsidRPr="007C7743">
        <w:rPr>
          <w:rStyle w:val="normal-h1"/>
          <w:rFonts w:eastAsia="Calibri"/>
          <w:i/>
          <w:lang w:val="nl-NL"/>
        </w:rPr>
        <w:t>luật</w:t>
      </w:r>
      <w:r w:rsidR="00A40DA4" w:rsidRPr="007C7743">
        <w:rPr>
          <w:rStyle w:val="normal-h1"/>
          <w:rFonts w:eastAsia="Calibri"/>
          <w:lang w:val="nl-NL"/>
        </w:rPr>
        <w:t xml:space="preserve"> </w:t>
      </w:r>
      <w:r w:rsidRPr="007C7743">
        <w:rPr>
          <w:rStyle w:val="normal-h1"/>
          <w:rFonts w:eastAsia="Calibri"/>
          <w:lang w:val="nl-NL"/>
        </w:rPr>
        <w:t xml:space="preserve">và hoàn thiện báo cáo giải trình, tiếp thu, chỉnh lý dự thảo trình </w:t>
      </w:r>
      <w:r w:rsidR="00A11E5A" w:rsidRPr="007C7743">
        <w:rPr>
          <w:rStyle w:val="normal-h1"/>
          <w:rFonts w:eastAsia="Calibri"/>
          <w:lang w:val="nl-NL"/>
        </w:rPr>
        <w:t>Ủy ban Thường vụ Quốc hội</w:t>
      </w:r>
      <w:r w:rsidRPr="007C7743">
        <w:rPr>
          <w:rStyle w:val="normal-h1"/>
          <w:rFonts w:eastAsia="Calibri"/>
          <w:lang w:val="nl-NL"/>
        </w:rPr>
        <w:t>;”</w:t>
      </w:r>
      <w:r w:rsidR="003B2802" w:rsidRPr="007C7743">
        <w:rPr>
          <w:rStyle w:val="normal-h1"/>
          <w:rFonts w:eastAsia="Calibri"/>
          <w:lang w:val="nl-NL"/>
        </w:rPr>
        <w:t>.</w:t>
      </w:r>
    </w:p>
    <w:p w:rsidR="00970FC4" w:rsidRPr="008F3170" w:rsidRDefault="009B210B" w:rsidP="000933B2">
      <w:pPr>
        <w:pStyle w:val="normal-p"/>
        <w:spacing w:before="120" w:after="120" w:line="380" w:lineRule="atLeast"/>
        <w:ind w:firstLine="720"/>
        <w:jc w:val="both"/>
        <w:rPr>
          <w:sz w:val="28"/>
          <w:szCs w:val="28"/>
          <w:lang w:val="nl-NL"/>
        </w:rPr>
      </w:pPr>
      <w:r w:rsidRPr="007C7743">
        <w:rPr>
          <w:rStyle w:val="normal-h1"/>
          <w:rFonts w:eastAsia="Calibri"/>
          <w:i/>
          <w:lang w:val="nl-NL"/>
        </w:rPr>
        <w:t>đ</w:t>
      </w:r>
      <w:r w:rsidR="00970FC4" w:rsidRPr="008F3170">
        <w:rPr>
          <w:rStyle w:val="normal-h1"/>
          <w:rFonts w:eastAsia="Calibri"/>
          <w:i/>
          <w:lang w:val="nl-NL"/>
        </w:rPr>
        <w:t>)</w:t>
      </w:r>
      <w:r w:rsidR="00970FC4" w:rsidRPr="007C7743">
        <w:rPr>
          <w:rStyle w:val="normal-h1"/>
          <w:rFonts w:eastAsia="Calibri"/>
          <w:i/>
          <w:lang w:val="nl-NL"/>
        </w:rPr>
        <w:t xml:space="preserve"> Cơ quan chủ trì thẩm tra tổ chức phiên họp Thường trực hoặc phiên họp toàn thể để thảo luận về dự thảo báo cáo giải trình</w:t>
      </w:r>
      <w:r w:rsidRPr="007C7743">
        <w:rPr>
          <w:rStyle w:val="normal-h1"/>
          <w:rFonts w:eastAsia="Calibri"/>
          <w:i/>
          <w:lang w:val="nl-NL"/>
        </w:rPr>
        <w:t>,</w:t>
      </w:r>
      <w:r w:rsidR="00970FC4" w:rsidRPr="007C7743">
        <w:rPr>
          <w:rStyle w:val="normal-h1"/>
          <w:rFonts w:eastAsia="Calibri"/>
          <w:i/>
          <w:lang w:val="nl-NL"/>
        </w:rPr>
        <w:t xml:space="preserve"> tiếp thu, chỉnh lý và dự thảo </w:t>
      </w:r>
      <w:r w:rsidRPr="007C7743">
        <w:rPr>
          <w:rStyle w:val="normal-h1"/>
          <w:rFonts w:eastAsia="Calibri"/>
          <w:i/>
          <w:lang w:val="nl-NL"/>
        </w:rPr>
        <w:t>luật</w:t>
      </w:r>
      <w:r w:rsidR="00A40DA4" w:rsidRPr="007C7743">
        <w:rPr>
          <w:rStyle w:val="normal-h1"/>
          <w:rFonts w:eastAsia="Calibri"/>
          <w:i/>
          <w:lang w:val="nl-NL"/>
        </w:rPr>
        <w:t xml:space="preserve"> </w:t>
      </w:r>
      <w:r w:rsidR="00970FC4" w:rsidRPr="007C7743">
        <w:rPr>
          <w:rStyle w:val="normal-h1"/>
          <w:rFonts w:eastAsia="Calibri"/>
          <w:i/>
          <w:lang w:val="nl-NL"/>
        </w:rPr>
        <w:t>đã được chỉnh lý;</w:t>
      </w:r>
      <w:r w:rsidR="00970FC4" w:rsidRPr="008F3170">
        <w:rPr>
          <w:rStyle w:val="normal-h1"/>
          <w:rFonts w:eastAsia="Calibri"/>
          <w:lang w:val="nl-NL"/>
        </w:rPr>
        <w:t>”</w:t>
      </w:r>
      <w:r w:rsidR="003B2802" w:rsidRPr="007C7743">
        <w:rPr>
          <w:rStyle w:val="normal-h1"/>
          <w:rFonts w:eastAsia="Calibri"/>
          <w:lang w:val="nl-NL"/>
        </w:rPr>
        <w:t>.</w:t>
      </w:r>
    </w:p>
    <w:p w:rsidR="000F7A1D" w:rsidRPr="000933B2" w:rsidRDefault="000F7A1D" w:rsidP="000933B2">
      <w:pPr>
        <w:pStyle w:val="NormalWeb"/>
        <w:spacing w:before="120" w:after="120" w:line="380" w:lineRule="atLeast"/>
        <w:ind w:firstLine="720"/>
        <w:jc w:val="both"/>
        <w:rPr>
          <w:sz w:val="28"/>
          <w:szCs w:val="28"/>
        </w:rPr>
      </w:pPr>
      <w:r w:rsidRPr="000933B2">
        <w:rPr>
          <w:sz w:val="28"/>
          <w:szCs w:val="28"/>
        </w:rPr>
        <w:t xml:space="preserve">13. Sửa đổi điểm đ, </w:t>
      </w:r>
      <w:r w:rsidR="00A97220" w:rsidRPr="000933B2">
        <w:rPr>
          <w:sz w:val="28"/>
          <w:szCs w:val="28"/>
        </w:rPr>
        <w:t xml:space="preserve">e, </w:t>
      </w:r>
      <w:r w:rsidRPr="000933B2">
        <w:rPr>
          <w:sz w:val="28"/>
          <w:szCs w:val="28"/>
        </w:rPr>
        <w:t>g khoản 1; điểm a, b, c, d khoản 2; bổ sung điểm g1 vào sau điểm g khoản 1 và bổ sung điểm d1 vào sau điểm d khoản 2 Điều 77 như sau:</w:t>
      </w:r>
    </w:p>
    <w:p w:rsidR="00C6085C" w:rsidRPr="008F3170" w:rsidRDefault="00C6085C" w:rsidP="000933B2">
      <w:pPr>
        <w:spacing w:before="120" w:after="120" w:line="380" w:lineRule="atLeast"/>
        <w:ind w:firstLine="720"/>
        <w:jc w:val="both"/>
        <w:rPr>
          <w:rFonts w:ascii="Times New Roman" w:eastAsia="Times New Roman" w:hAnsi="Times New Roman"/>
          <w:b/>
          <w:sz w:val="28"/>
          <w:szCs w:val="28"/>
          <w:lang w:val="nl-NL"/>
        </w:rPr>
      </w:pPr>
      <w:r w:rsidRPr="008F3170">
        <w:rPr>
          <w:rStyle w:val="Strong"/>
          <w:rFonts w:ascii="Times New Roman" w:hAnsi="Times New Roman"/>
          <w:bCs w:val="0"/>
          <w:sz w:val="28"/>
          <w:szCs w:val="28"/>
          <w:lang w:val="nl-NL"/>
        </w:rPr>
        <w:t xml:space="preserve">Điều 77. Trình tự xem xét, thông qua dự án pháp lệnh, dự thảo nghị quyết của </w:t>
      </w:r>
      <w:r w:rsidR="00A11E5A" w:rsidRPr="007C7743">
        <w:rPr>
          <w:rStyle w:val="Strong"/>
          <w:rFonts w:ascii="Times New Roman" w:hAnsi="Times New Roman"/>
          <w:bCs w:val="0"/>
          <w:sz w:val="28"/>
          <w:szCs w:val="28"/>
          <w:lang w:val="nl-NL"/>
        </w:rPr>
        <w:t>Ủy ban Thường vụ Quốc hội</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1.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xem xét, thông qua dự án pháp lệnh, dự thảo nghị quyết tại một phiên họp theo </w:t>
      </w:r>
      <w:r w:rsidR="0076646D" w:rsidRPr="008F3170">
        <w:rPr>
          <w:rFonts w:ascii="Times New Roman" w:eastAsia="Times New Roman" w:hAnsi="Times New Roman"/>
          <w:sz w:val="28"/>
          <w:szCs w:val="28"/>
          <w:lang w:val="nl-NL"/>
        </w:rPr>
        <w:t>trình tự</w:t>
      </w:r>
      <w:r w:rsidRPr="008F3170">
        <w:rPr>
          <w:rFonts w:ascii="Times New Roman" w:eastAsia="Times New Roman" w:hAnsi="Times New Roman"/>
          <w:sz w:val="28"/>
          <w:szCs w:val="28"/>
          <w:lang w:val="nl-NL"/>
        </w:rPr>
        <w:t xml:space="preserve"> sau đây:</w:t>
      </w:r>
    </w:p>
    <w:p w:rsidR="00C6085C" w:rsidRPr="008F3170" w:rsidRDefault="00A97220" w:rsidP="000933B2">
      <w:pPr>
        <w:spacing w:before="120" w:after="120" w:line="380" w:lineRule="atLeast"/>
        <w:ind w:firstLine="720"/>
        <w:jc w:val="both"/>
        <w:rPr>
          <w:rFonts w:ascii="Times New Roman" w:eastAsia="Times New Roman" w:hAnsi="Times New Roman"/>
          <w:sz w:val="28"/>
          <w:szCs w:val="28"/>
          <w:u w:val="single"/>
          <w:lang w:val="nl-NL"/>
        </w:rPr>
      </w:pPr>
      <w:r w:rsidRPr="008F3170">
        <w:rPr>
          <w:rFonts w:ascii="Times New Roman" w:eastAsia="Times New Roman" w:hAnsi="Times New Roman"/>
          <w:sz w:val="28"/>
          <w:szCs w:val="28"/>
          <w:lang w:val="nl-NL"/>
        </w:rPr>
        <w:t>“</w:t>
      </w:r>
      <w:r w:rsidR="00C6085C" w:rsidRPr="008F3170">
        <w:rPr>
          <w:rFonts w:ascii="Times New Roman" w:eastAsia="Times New Roman" w:hAnsi="Times New Roman"/>
          <w:sz w:val="28"/>
          <w:szCs w:val="28"/>
          <w:lang w:val="nl-NL"/>
        </w:rPr>
        <w:t xml:space="preserve">đ) </w:t>
      </w:r>
      <w:r w:rsidR="00C6085C" w:rsidRPr="008F3170">
        <w:rPr>
          <w:rFonts w:ascii="Times New Roman" w:eastAsia="Times New Roman" w:hAnsi="Times New Roman"/>
          <w:i/>
          <w:sz w:val="28"/>
          <w:szCs w:val="28"/>
          <w:lang w:val="nl-NL"/>
        </w:rPr>
        <w:t xml:space="preserve">Cơ quan, tổ chức, đại biểu Quốc hội trình dự án, dự thảo </w:t>
      </w:r>
      <w:r w:rsidR="00C6085C" w:rsidRPr="008F3170">
        <w:rPr>
          <w:rFonts w:ascii="Times New Roman" w:eastAsia="Times New Roman" w:hAnsi="Times New Roman"/>
          <w:sz w:val="28"/>
          <w:szCs w:val="28"/>
          <w:lang w:val="nl-NL"/>
        </w:rPr>
        <w:t xml:space="preserve">chủ trì, phối hợp với </w:t>
      </w:r>
      <w:r w:rsidR="00E9083D" w:rsidRPr="008F3170">
        <w:rPr>
          <w:rFonts w:ascii="Times New Roman" w:eastAsia="Times New Roman" w:hAnsi="Times New Roman"/>
          <w:sz w:val="28"/>
          <w:szCs w:val="28"/>
          <w:lang w:val="nl-NL"/>
        </w:rPr>
        <w:t xml:space="preserve">Thường trực </w:t>
      </w:r>
      <w:r w:rsidR="00C6085C" w:rsidRPr="008F3170">
        <w:rPr>
          <w:rFonts w:ascii="Times New Roman" w:eastAsia="Times New Roman" w:hAnsi="Times New Roman"/>
          <w:sz w:val="28"/>
          <w:szCs w:val="28"/>
          <w:lang w:val="nl-NL"/>
        </w:rPr>
        <w:t xml:space="preserve">cơ quan chủ trì thẩm tra, </w:t>
      </w:r>
      <w:r w:rsidR="00E9083D" w:rsidRPr="008F3170">
        <w:rPr>
          <w:rFonts w:ascii="Times New Roman" w:eastAsia="Times New Roman" w:hAnsi="Times New Roman"/>
          <w:sz w:val="28"/>
          <w:szCs w:val="28"/>
          <w:lang w:val="nl-NL"/>
        </w:rPr>
        <w:t xml:space="preserve">Thường trực </w:t>
      </w:r>
      <w:r w:rsidR="00C6085C" w:rsidRPr="008F3170">
        <w:rPr>
          <w:rFonts w:ascii="Times New Roman" w:eastAsia="Times New Roman" w:hAnsi="Times New Roman"/>
          <w:sz w:val="28"/>
          <w:szCs w:val="28"/>
          <w:lang w:val="nl-NL"/>
        </w:rPr>
        <w:t xml:space="preserve">Ủy ban </w:t>
      </w:r>
      <w:r w:rsidR="00AD7CE6">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00C6085C" w:rsidRPr="008F3170">
        <w:rPr>
          <w:rFonts w:ascii="Times New Roman" w:eastAsia="Times New Roman" w:hAnsi="Times New Roman"/>
          <w:sz w:val="28"/>
          <w:szCs w:val="28"/>
          <w:lang w:val="nl-NL"/>
        </w:rPr>
        <w:t xml:space="preserve">luật và cơ quan, tổ chức có liên quan nghiên cứu, giải trình, tiếp thu, chỉnh lý dự thảo. </w:t>
      </w:r>
      <w:r w:rsidR="00C6085C" w:rsidRPr="008F3170">
        <w:rPr>
          <w:rFonts w:ascii="Times New Roman" w:eastAsia="Times New Roman" w:hAnsi="Times New Roman"/>
          <w:i/>
          <w:sz w:val="28"/>
          <w:szCs w:val="28"/>
          <w:lang w:val="nl-NL"/>
        </w:rPr>
        <w:lastRenderedPageBreak/>
        <w:t>Cơ quan, tổ chức, đại biểu Quốc hội trình dự án, dự thảo</w:t>
      </w:r>
      <w:r w:rsidR="00C6085C" w:rsidRPr="008F3170">
        <w:rPr>
          <w:rFonts w:ascii="Times New Roman" w:eastAsia="Times New Roman" w:hAnsi="Times New Roman"/>
          <w:sz w:val="28"/>
          <w:szCs w:val="28"/>
          <w:lang w:val="nl-NL"/>
        </w:rPr>
        <w:t xml:space="preserve"> tổ chức họp có sự tham gia của </w:t>
      </w:r>
      <w:r w:rsidR="00C6085C" w:rsidRPr="008F3170">
        <w:rPr>
          <w:rFonts w:ascii="Times New Roman" w:eastAsia="Times New Roman" w:hAnsi="Times New Roman"/>
          <w:i/>
          <w:sz w:val="28"/>
          <w:szCs w:val="28"/>
          <w:lang w:val="nl-NL"/>
        </w:rPr>
        <w:t>cơ quan chủ trì thẩm tra</w:t>
      </w:r>
      <w:r w:rsidR="00C6085C" w:rsidRPr="008F3170">
        <w:rPr>
          <w:rFonts w:ascii="Times New Roman" w:eastAsia="Times New Roman" w:hAnsi="Times New Roman"/>
          <w:sz w:val="28"/>
          <w:szCs w:val="28"/>
          <w:lang w:val="nl-NL"/>
        </w:rPr>
        <w:t xml:space="preserve">, Ủy ban </w:t>
      </w:r>
      <w:r w:rsidR="00AD7CE6">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00C6085C" w:rsidRPr="008F3170">
        <w:rPr>
          <w:rFonts w:ascii="Times New Roman" w:eastAsia="Times New Roman" w:hAnsi="Times New Roman"/>
          <w:sz w:val="28"/>
          <w:szCs w:val="28"/>
          <w:lang w:val="nl-NL"/>
        </w:rPr>
        <w:t>luật và cơ quan, tổ chức có liên quan để thảo luận về dự thảo báo cáo giải trình, tiếp thu, chỉnh lý và dự thảo đã được chỉnh lý;</w:t>
      </w:r>
    </w:p>
    <w:p w:rsidR="00A97220" w:rsidRPr="008F3170" w:rsidRDefault="00A97220"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hAnsi="Times New Roman"/>
          <w:sz w:val="28"/>
          <w:szCs w:val="28"/>
          <w:lang w:val="nl-NL"/>
        </w:rPr>
        <w:t xml:space="preserve">e) </w:t>
      </w:r>
      <w:r w:rsidRPr="008F3170">
        <w:rPr>
          <w:rStyle w:val="normal-h1"/>
          <w:lang w:val="nl-NL"/>
        </w:rPr>
        <w:t>Chậm nhất là 07</w:t>
      </w:r>
      <w:r w:rsidRPr="008F3170">
        <w:rPr>
          <w:rStyle w:val="normal-h1"/>
          <w:b/>
          <w:i/>
          <w:lang w:val="nl-NL"/>
        </w:rPr>
        <w:t xml:space="preserve"> </w:t>
      </w:r>
      <w:r w:rsidRPr="008F3170">
        <w:rPr>
          <w:rStyle w:val="normal-h1"/>
          <w:lang w:val="nl-NL"/>
        </w:rPr>
        <w:t xml:space="preserve">ngày trước ngày biểu quyết thông qua, dự thảo được gửi đến Thường trực Ủy ban </w:t>
      </w:r>
      <w:r w:rsidR="00AD7CE6">
        <w:rPr>
          <w:rStyle w:val="normal-h1"/>
          <w:lang w:val="nl-NL"/>
        </w:rPr>
        <w:t>P</w:t>
      </w:r>
      <w:r w:rsidR="0069177E" w:rsidRPr="008F3170">
        <w:rPr>
          <w:rStyle w:val="normal-h1"/>
          <w:lang w:val="nl-NL"/>
        </w:rPr>
        <w:t xml:space="preserve">háp </w:t>
      </w:r>
      <w:r w:rsidRPr="008F3170">
        <w:rPr>
          <w:rStyle w:val="normal-h1"/>
          <w:lang w:val="nl-NL"/>
        </w:rPr>
        <w:t xml:space="preserve">luật để rà soát, hoàn thiện về mặt kỹ thuật văn bản. Thường trực </w:t>
      </w:r>
      <w:r w:rsidR="00A11E5A" w:rsidRPr="007C7743">
        <w:rPr>
          <w:rStyle w:val="normal-h1"/>
          <w:lang w:val="nl-NL"/>
        </w:rPr>
        <w:t>Ủy ban Pháp luật</w:t>
      </w:r>
      <w:r w:rsidRPr="008F3170">
        <w:rPr>
          <w:rStyle w:val="normal-h1"/>
          <w:lang w:val="nl-NL"/>
        </w:rPr>
        <w:t xml:space="preserve"> chủ trì, phối hợp với </w:t>
      </w:r>
      <w:r w:rsidRPr="008F3170">
        <w:rPr>
          <w:rStyle w:val="normal-h1"/>
          <w:i/>
          <w:lang w:val="nl-NL"/>
        </w:rPr>
        <w:t>cơ quan, tổ chức, đại biểu Quốc hội trình dự án, dự thảo</w:t>
      </w:r>
      <w:r w:rsidRPr="008F3170">
        <w:rPr>
          <w:rStyle w:val="normal-h1"/>
          <w:lang w:val="nl-NL"/>
        </w:rPr>
        <w:t xml:space="preserve">, </w:t>
      </w:r>
      <w:r w:rsidRPr="008F3170">
        <w:rPr>
          <w:rStyle w:val="normal-h1"/>
          <w:i/>
          <w:lang w:val="nl-NL"/>
        </w:rPr>
        <w:t>Thường trực cơ quan chủ trì thẩm tra</w:t>
      </w:r>
      <w:r w:rsidRPr="008F3170">
        <w:rPr>
          <w:rStyle w:val="normal-h1"/>
          <w:lang w:val="nl-NL"/>
        </w:rPr>
        <w:t xml:space="preserve"> tổ chức việc rà soát để bảo đảm tính hợp hiến, tính hợp pháp và tính thống nhất của dự thảo với hệ thống pháp luật;</w:t>
      </w:r>
      <w:r w:rsidRPr="008F3170">
        <w:rPr>
          <w:rFonts w:ascii="Times New Roman" w:eastAsia="Times New Roman" w:hAnsi="Times New Roman"/>
          <w:sz w:val="28"/>
          <w:szCs w:val="28"/>
          <w:lang w:val="nl-NL"/>
        </w:rPr>
        <w:t xml:space="preserve"> </w:t>
      </w:r>
    </w:p>
    <w:p w:rsidR="00C6085C" w:rsidRPr="008F3170" w:rsidRDefault="00C6085C" w:rsidP="000933B2">
      <w:pPr>
        <w:spacing w:before="120" w:after="120" w:line="380" w:lineRule="atLeast"/>
        <w:ind w:firstLine="720"/>
        <w:jc w:val="both"/>
        <w:rPr>
          <w:rFonts w:ascii="Times New Roman" w:eastAsia="Times New Roman" w:hAnsi="Times New Roman"/>
          <w:i/>
          <w:sz w:val="28"/>
          <w:szCs w:val="28"/>
          <w:u w:val="single"/>
          <w:lang w:val="nl-NL"/>
        </w:rPr>
      </w:pPr>
      <w:r w:rsidRPr="008F3170">
        <w:rPr>
          <w:rFonts w:ascii="Times New Roman" w:eastAsia="Times New Roman" w:hAnsi="Times New Roman"/>
          <w:sz w:val="28"/>
          <w:szCs w:val="28"/>
          <w:lang w:val="nl-NL"/>
        </w:rPr>
        <w:t xml:space="preserve">g) Đại diện </w:t>
      </w:r>
      <w:r w:rsidRPr="008F3170">
        <w:rPr>
          <w:rFonts w:ascii="Times New Roman" w:eastAsia="Times New Roman" w:hAnsi="Times New Roman"/>
          <w:i/>
          <w:sz w:val="28"/>
          <w:szCs w:val="28"/>
          <w:lang w:val="nl-NL"/>
        </w:rPr>
        <w:t>cơ quan, tổ chức, đại biểu Quốc hội trình dự án, dự thảo</w:t>
      </w:r>
      <w:r w:rsidRPr="008F3170">
        <w:rPr>
          <w:rFonts w:ascii="Times New Roman" w:eastAsia="Times New Roman" w:hAnsi="Times New Roman"/>
          <w:sz w:val="28"/>
          <w:szCs w:val="28"/>
          <w:lang w:val="nl-NL"/>
        </w:rPr>
        <w:t xml:space="preserve"> báo cáo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về việc giải trình, tiếp thu, chỉnh lý dự thảo</w:t>
      </w:r>
      <w:r w:rsidR="00E8317A" w:rsidRPr="008F3170">
        <w:rPr>
          <w:rFonts w:ascii="Times New Roman" w:eastAsia="Times New Roman" w:hAnsi="Times New Roman"/>
          <w:sz w:val="28"/>
          <w:szCs w:val="28"/>
          <w:lang w:val="nl-NL"/>
        </w:rPr>
        <w:t>;</w:t>
      </w:r>
    </w:p>
    <w:p w:rsidR="005F3AEF" w:rsidRPr="008F3170" w:rsidRDefault="005F3AEF" w:rsidP="000933B2">
      <w:pPr>
        <w:spacing w:before="120" w:after="120" w:line="380" w:lineRule="atLeast"/>
        <w:ind w:firstLine="720"/>
        <w:jc w:val="both"/>
        <w:rPr>
          <w:rFonts w:ascii="Times New Roman" w:hAnsi="Times New Roman"/>
          <w:sz w:val="28"/>
          <w:szCs w:val="28"/>
          <w:lang w:val="nl-NL"/>
        </w:rPr>
      </w:pPr>
      <w:r w:rsidRPr="008F3170">
        <w:rPr>
          <w:rFonts w:ascii="Times New Roman" w:eastAsia="Times New Roman" w:hAnsi="Times New Roman"/>
          <w:sz w:val="28"/>
          <w:szCs w:val="28"/>
          <w:lang w:val="nl-NL"/>
        </w:rPr>
        <w:t xml:space="preserve">g1) </w:t>
      </w:r>
      <w:r w:rsidR="00A97220" w:rsidRPr="008F3170">
        <w:rPr>
          <w:rFonts w:ascii="Times New Roman" w:eastAsia="Times New Roman" w:hAnsi="Times New Roman"/>
          <w:i/>
          <w:sz w:val="28"/>
          <w:szCs w:val="28"/>
          <w:lang w:val="nl-NL"/>
        </w:rPr>
        <w:t>Đại diện c</w:t>
      </w:r>
      <w:r w:rsidRPr="008F3170">
        <w:rPr>
          <w:rFonts w:ascii="Times New Roman" w:eastAsia="Times New Roman" w:hAnsi="Times New Roman"/>
          <w:i/>
          <w:sz w:val="28"/>
          <w:szCs w:val="28"/>
          <w:lang w:val="nl-NL"/>
        </w:rPr>
        <w:t>ơ</w:t>
      </w:r>
      <w:r w:rsidR="00C6085C" w:rsidRPr="008F3170">
        <w:rPr>
          <w:rFonts w:ascii="Times New Roman" w:eastAsia="Times New Roman" w:hAnsi="Times New Roman"/>
          <w:i/>
          <w:sz w:val="28"/>
          <w:szCs w:val="28"/>
          <w:lang w:val="nl-NL"/>
        </w:rPr>
        <w:t xml:space="preserve"> quan chủ trì thẩm tra</w:t>
      </w:r>
      <w:r w:rsidR="008B0DD6" w:rsidRPr="008F3170">
        <w:rPr>
          <w:rFonts w:ascii="Times New Roman" w:eastAsia="Times New Roman" w:hAnsi="Times New Roman"/>
          <w:i/>
          <w:sz w:val="28"/>
          <w:szCs w:val="28"/>
          <w:lang w:val="nl-NL"/>
        </w:rPr>
        <w:t xml:space="preserve"> trình bày ý kiến về báo cáo giải trình, tiếp thu, chỉnh lý </w:t>
      </w:r>
      <w:r w:rsidR="00675FC3" w:rsidRPr="008F3170">
        <w:rPr>
          <w:rFonts w:ascii="Times New Roman" w:eastAsia="Times New Roman" w:hAnsi="Times New Roman"/>
          <w:i/>
          <w:sz w:val="28"/>
          <w:szCs w:val="28"/>
          <w:lang w:val="nl-NL"/>
        </w:rPr>
        <w:t>dự án</w:t>
      </w:r>
      <w:r w:rsidR="00EF52EE" w:rsidRPr="008F3170">
        <w:rPr>
          <w:rFonts w:ascii="Times New Roman" w:eastAsia="Times New Roman" w:hAnsi="Times New Roman"/>
          <w:i/>
          <w:sz w:val="28"/>
          <w:szCs w:val="28"/>
          <w:lang w:val="nl-NL"/>
        </w:rPr>
        <w:t>,</w:t>
      </w:r>
      <w:r w:rsidR="00675FC3" w:rsidRPr="008F3170">
        <w:rPr>
          <w:rFonts w:ascii="Times New Roman" w:eastAsia="Times New Roman" w:hAnsi="Times New Roman"/>
          <w:i/>
          <w:sz w:val="28"/>
          <w:szCs w:val="28"/>
          <w:lang w:val="nl-NL"/>
        </w:rPr>
        <w:t xml:space="preserve"> </w:t>
      </w:r>
      <w:r w:rsidR="008B0DD6" w:rsidRPr="008F3170">
        <w:rPr>
          <w:rFonts w:ascii="Times New Roman" w:eastAsia="Times New Roman" w:hAnsi="Times New Roman"/>
          <w:i/>
          <w:sz w:val="28"/>
          <w:szCs w:val="28"/>
          <w:lang w:val="nl-NL"/>
        </w:rPr>
        <w:t>dự thảo</w:t>
      </w:r>
      <w:r w:rsidR="00D95808" w:rsidRPr="008F3170">
        <w:rPr>
          <w:rFonts w:ascii="Times New Roman" w:eastAsia="Times New Roman" w:hAnsi="Times New Roman"/>
          <w:i/>
          <w:sz w:val="28"/>
          <w:szCs w:val="28"/>
          <w:lang w:val="nl-NL"/>
        </w:rPr>
        <w:t xml:space="preserve"> của cơ quan, tổ chức, đại biểu Quốc hội trình dự án, dự thảo; </w:t>
      </w:r>
      <w:r w:rsidR="00A97220" w:rsidRPr="008F3170">
        <w:rPr>
          <w:rFonts w:ascii="Times New Roman" w:eastAsia="Times New Roman" w:hAnsi="Times New Roman"/>
          <w:i/>
          <w:sz w:val="28"/>
          <w:szCs w:val="28"/>
          <w:lang w:val="nl-NL"/>
        </w:rPr>
        <w:t xml:space="preserve">đại diện </w:t>
      </w:r>
      <w:r w:rsidR="00D95808" w:rsidRPr="008F3170">
        <w:rPr>
          <w:rFonts w:ascii="Times New Roman" w:eastAsia="Times New Roman" w:hAnsi="Times New Roman"/>
          <w:i/>
          <w:sz w:val="28"/>
          <w:szCs w:val="28"/>
          <w:lang w:val="nl-NL"/>
        </w:rPr>
        <w:t>Chính phủ phát biểu ý kiến</w:t>
      </w:r>
      <w:r w:rsidR="00C6085C" w:rsidRPr="008F3170">
        <w:rPr>
          <w:rFonts w:ascii="Times New Roman" w:eastAsia="Times New Roman" w:hAnsi="Times New Roman"/>
          <w:i/>
          <w:sz w:val="28"/>
          <w:szCs w:val="28"/>
          <w:lang w:val="nl-NL"/>
        </w:rPr>
        <w:t xml:space="preserve"> </w:t>
      </w:r>
      <w:r w:rsidR="00D95808" w:rsidRPr="008F3170">
        <w:rPr>
          <w:rFonts w:ascii="Times New Roman" w:eastAsia="Times New Roman" w:hAnsi="Times New Roman"/>
          <w:i/>
          <w:sz w:val="28"/>
          <w:szCs w:val="28"/>
          <w:lang w:val="nl-NL"/>
        </w:rPr>
        <w:t xml:space="preserve">đối với dự án, dự thảo không do Chính phủ trình </w:t>
      </w:r>
      <w:r w:rsidR="00992685" w:rsidRPr="008F3170">
        <w:rPr>
          <w:rFonts w:ascii="Times New Roman" w:eastAsia="Times New Roman" w:hAnsi="Times New Roman"/>
          <w:i/>
          <w:sz w:val="28"/>
          <w:szCs w:val="28"/>
          <w:lang w:val="nl-NL"/>
        </w:rPr>
        <w:t xml:space="preserve">trong trường hợp Chính phủ </w:t>
      </w:r>
      <w:r w:rsidR="00C6085C" w:rsidRPr="008F3170">
        <w:rPr>
          <w:rFonts w:ascii="Times New Roman" w:eastAsia="Times New Roman" w:hAnsi="Times New Roman"/>
          <w:i/>
          <w:sz w:val="28"/>
          <w:szCs w:val="28"/>
          <w:lang w:val="nl-NL"/>
        </w:rPr>
        <w:t>có ý kiến khác</w:t>
      </w:r>
      <w:r w:rsidR="00675FC3" w:rsidRPr="008F3170">
        <w:rPr>
          <w:rFonts w:ascii="Times New Roman" w:eastAsia="Times New Roman" w:hAnsi="Times New Roman"/>
          <w:sz w:val="28"/>
          <w:szCs w:val="28"/>
          <w:lang w:val="nl-NL"/>
        </w:rPr>
        <w:t>.</w:t>
      </w:r>
      <w:r w:rsidR="000C68BD" w:rsidRPr="008F3170">
        <w:rPr>
          <w:rFonts w:ascii="Times New Roman" w:eastAsia="Times New Roman" w:hAnsi="Times New Roman"/>
          <w:sz w:val="28"/>
          <w:szCs w:val="28"/>
          <w:lang w:val="nl-NL"/>
        </w:rPr>
        <w:t>”</w:t>
      </w:r>
      <w:r w:rsidR="003B2802" w:rsidRPr="007C7743">
        <w:rPr>
          <w:rFonts w:ascii="Times New Roman" w:eastAsia="Times New Roman" w:hAnsi="Times New Roman"/>
          <w:sz w:val="28"/>
          <w:szCs w:val="28"/>
          <w:lang w:val="nl-NL"/>
        </w:rPr>
        <w:t>.</w:t>
      </w:r>
      <w:r w:rsidR="00C6085C" w:rsidRPr="008F3170">
        <w:rPr>
          <w:rFonts w:ascii="Times New Roman" w:hAnsi="Times New Roman"/>
          <w:sz w:val="28"/>
          <w:szCs w:val="28"/>
          <w:lang w:val="nl-NL"/>
        </w:rPr>
        <w:t xml:space="preserve"> </w:t>
      </w:r>
    </w:p>
    <w:p w:rsidR="00C6085C" w:rsidRPr="008F3170" w:rsidRDefault="002A66F6" w:rsidP="000933B2">
      <w:pPr>
        <w:pStyle w:val="normal-p"/>
        <w:spacing w:before="120" w:after="120" w:line="380" w:lineRule="atLeast"/>
        <w:jc w:val="both"/>
        <w:rPr>
          <w:sz w:val="28"/>
          <w:szCs w:val="28"/>
          <w:lang w:val="nl-NL"/>
        </w:rPr>
      </w:pPr>
      <w:r w:rsidRPr="008F3170">
        <w:rPr>
          <w:sz w:val="28"/>
          <w:szCs w:val="28"/>
          <w:lang w:val="nl-NL"/>
        </w:rPr>
        <w:tab/>
      </w:r>
      <w:r w:rsidR="00C6085C" w:rsidRPr="008F3170">
        <w:rPr>
          <w:sz w:val="28"/>
          <w:szCs w:val="28"/>
          <w:lang w:val="nl-NL"/>
        </w:rPr>
        <w:t xml:space="preserve">2. </w:t>
      </w:r>
      <w:r w:rsidR="00A11E5A" w:rsidRPr="007C7743">
        <w:rPr>
          <w:sz w:val="28"/>
          <w:szCs w:val="28"/>
          <w:lang w:val="nl-NL"/>
        </w:rPr>
        <w:t>Ủy ban Thường vụ Quốc hội</w:t>
      </w:r>
      <w:r w:rsidR="00C6085C" w:rsidRPr="008F3170">
        <w:rPr>
          <w:sz w:val="28"/>
          <w:szCs w:val="28"/>
          <w:lang w:val="nl-NL"/>
        </w:rPr>
        <w:t xml:space="preserve"> xem xét, thông qua dự án pháp lệnh, dự thảo nghị quyết tại hai phiên họp theo </w:t>
      </w:r>
      <w:r w:rsidR="009B210B" w:rsidRPr="008F3170">
        <w:rPr>
          <w:sz w:val="28"/>
          <w:szCs w:val="28"/>
          <w:lang w:val="nl-NL"/>
        </w:rPr>
        <w:t>trình tự</w:t>
      </w:r>
      <w:r w:rsidR="00C6085C" w:rsidRPr="008F3170">
        <w:rPr>
          <w:sz w:val="28"/>
          <w:szCs w:val="28"/>
          <w:lang w:val="nl-NL"/>
        </w:rPr>
        <w:t xml:space="preserve"> sau đây:</w:t>
      </w:r>
    </w:p>
    <w:p w:rsidR="00714F95" w:rsidRPr="007C7743" w:rsidRDefault="00714F95" w:rsidP="000933B2">
      <w:pPr>
        <w:pStyle w:val="normal-p"/>
        <w:spacing w:before="120" w:after="120" w:line="380" w:lineRule="atLeast"/>
        <w:ind w:firstLine="720"/>
        <w:jc w:val="both"/>
        <w:rPr>
          <w:sz w:val="28"/>
          <w:szCs w:val="28"/>
          <w:lang w:val="nl-NL"/>
        </w:rPr>
      </w:pPr>
      <w:r w:rsidRPr="007C7743">
        <w:rPr>
          <w:rStyle w:val="normal-h1"/>
          <w:rFonts w:eastAsia="Calibri"/>
          <w:spacing w:val="-4"/>
          <w:lang w:val="nl-NL"/>
        </w:rPr>
        <w:t xml:space="preserve">a) Tại phiên họp thứ nhất, việc trình và thảo luận được thực hiện theo trình tự quy định tại các điểm a, b, c và d khoản 1 Điều này. </w:t>
      </w:r>
      <w:r w:rsidR="00A11E5A" w:rsidRPr="007C7743">
        <w:rPr>
          <w:rStyle w:val="normal-h1"/>
          <w:rFonts w:eastAsia="Calibri"/>
          <w:spacing w:val="-4"/>
          <w:lang w:val="nl-NL"/>
        </w:rPr>
        <w:t>Ủy ban Thường vụ Quốc hội</w:t>
      </w:r>
      <w:r w:rsidRPr="007C7743">
        <w:rPr>
          <w:rStyle w:val="normal-h1"/>
          <w:rFonts w:eastAsia="Calibri"/>
          <w:spacing w:val="-4"/>
          <w:lang w:val="nl-NL"/>
        </w:rPr>
        <w:t xml:space="preserve"> thảo luận, biểu quyết </w:t>
      </w:r>
      <w:r w:rsidRPr="007C7743">
        <w:rPr>
          <w:rStyle w:val="normal-h1"/>
          <w:rFonts w:eastAsia="Calibri"/>
          <w:spacing w:val="-4"/>
          <w:lang w:val="vi-VN"/>
        </w:rPr>
        <w:t>những</w:t>
      </w:r>
      <w:r w:rsidRPr="007C7743">
        <w:rPr>
          <w:rStyle w:val="normal-h1"/>
          <w:rFonts w:eastAsia="Calibri"/>
          <w:spacing w:val="-4"/>
          <w:lang w:val="nl-NL"/>
        </w:rPr>
        <w:t xml:space="preserve"> vấn đề</w:t>
      </w:r>
      <w:r w:rsidRPr="007C7743">
        <w:rPr>
          <w:rStyle w:val="normal-h1"/>
          <w:rFonts w:eastAsia="Calibri"/>
          <w:spacing w:val="-4"/>
          <w:lang w:val="vi-VN"/>
        </w:rPr>
        <w:t xml:space="preserve"> quan trọng, những vấn đề lớn</w:t>
      </w:r>
      <w:r w:rsidRPr="007C7743">
        <w:rPr>
          <w:rStyle w:val="normal-h1"/>
          <w:rFonts w:eastAsia="Calibri"/>
          <w:spacing w:val="-4"/>
          <w:lang w:val="nl-NL"/>
        </w:rPr>
        <w:t xml:space="preserve"> của dự án, dự thảo theo đề nghị của </w:t>
      </w:r>
      <w:r w:rsidRPr="008F3170">
        <w:rPr>
          <w:i/>
          <w:sz w:val="28"/>
          <w:szCs w:val="28"/>
          <w:lang w:val="nl-NL"/>
        </w:rPr>
        <w:t>cơ quan</w:t>
      </w:r>
      <w:r w:rsidR="00DA5F7C" w:rsidRPr="008F3170">
        <w:rPr>
          <w:i/>
          <w:sz w:val="28"/>
          <w:szCs w:val="28"/>
          <w:lang w:val="nl-NL"/>
        </w:rPr>
        <w:t xml:space="preserve">, tổ chức, đại biểu Quốc hội </w:t>
      </w:r>
      <w:r w:rsidR="00DA5F7C" w:rsidRPr="008F3170">
        <w:rPr>
          <w:sz w:val="28"/>
          <w:szCs w:val="28"/>
          <w:lang w:val="nl-NL"/>
        </w:rPr>
        <w:t xml:space="preserve">trình dự án, dự thảo </w:t>
      </w:r>
      <w:r w:rsidRPr="007C7743">
        <w:rPr>
          <w:rStyle w:val="normal-h1"/>
          <w:rFonts w:eastAsia="Calibri"/>
          <w:spacing w:val="-4"/>
          <w:lang w:val="nl-NL"/>
        </w:rPr>
        <w:t>để làm cơ sở cho việc chỉnh lý</w:t>
      </w:r>
      <w:r w:rsidRPr="007C7743">
        <w:rPr>
          <w:rStyle w:val="normal-h1"/>
          <w:rFonts w:eastAsia="Calibri"/>
          <w:lang w:val="nl-NL"/>
        </w:rPr>
        <w:t xml:space="preserve">; </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b) Trong thời gian giữa hai phiên họp, </w:t>
      </w:r>
      <w:r w:rsidRPr="008F3170">
        <w:rPr>
          <w:rFonts w:ascii="Times New Roman" w:eastAsia="Times New Roman" w:hAnsi="Times New Roman"/>
          <w:i/>
          <w:sz w:val="28"/>
          <w:szCs w:val="28"/>
          <w:lang w:val="nl-NL"/>
        </w:rPr>
        <w:t>cơ quan, tổ chức, đại biểu Quốc hội trình dự án, dự thảo</w:t>
      </w:r>
      <w:r w:rsidRPr="008F3170">
        <w:rPr>
          <w:rFonts w:ascii="Times New Roman" w:eastAsia="Times New Roman" w:hAnsi="Times New Roman"/>
          <w:sz w:val="28"/>
          <w:szCs w:val="28"/>
          <w:lang w:val="nl-NL"/>
        </w:rPr>
        <w:t xml:space="preserve"> chủ trì, phối hợp với </w:t>
      </w:r>
      <w:r w:rsidR="00E81295" w:rsidRPr="008F3170">
        <w:rPr>
          <w:rFonts w:ascii="Times New Roman" w:eastAsia="Times New Roman" w:hAnsi="Times New Roman"/>
          <w:sz w:val="28"/>
          <w:szCs w:val="28"/>
          <w:lang w:val="nl-NL"/>
        </w:rPr>
        <w:t xml:space="preserve">Thường trực </w:t>
      </w:r>
      <w:r w:rsidRPr="008F3170">
        <w:rPr>
          <w:rFonts w:ascii="Times New Roman" w:eastAsia="Times New Roman" w:hAnsi="Times New Roman"/>
          <w:i/>
          <w:sz w:val="28"/>
          <w:szCs w:val="28"/>
          <w:lang w:val="nl-NL"/>
        </w:rPr>
        <w:t>cơ quan chủ trì thẩm tra</w:t>
      </w:r>
      <w:r w:rsidRPr="008F3170">
        <w:rPr>
          <w:rFonts w:ascii="Times New Roman" w:eastAsia="Times New Roman" w:hAnsi="Times New Roman"/>
          <w:sz w:val="28"/>
          <w:szCs w:val="28"/>
          <w:lang w:val="nl-NL"/>
        </w:rPr>
        <w:t xml:space="preserve">, Thường trực Ủy ban </w:t>
      </w:r>
      <w:r w:rsidR="00197084">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Pr="008F3170">
        <w:rPr>
          <w:rFonts w:ascii="Times New Roman" w:eastAsia="Times New Roman" w:hAnsi="Times New Roman"/>
          <w:sz w:val="28"/>
          <w:szCs w:val="28"/>
          <w:lang w:val="nl-NL"/>
        </w:rPr>
        <w:t xml:space="preserve">luật và cơ quan, tổ chức có liên quan nghiên cứu, giải trình, tiếp thu, chỉnh lý dự thảo. </w:t>
      </w:r>
      <w:r w:rsidRPr="008F3170">
        <w:rPr>
          <w:rFonts w:ascii="Times New Roman" w:eastAsia="Times New Roman" w:hAnsi="Times New Roman"/>
          <w:i/>
          <w:sz w:val="28"/>
          <w:szCs w:val="28"/>
          <w:lang w:val="nl-NL"/>
        </w:rPr>
        <w:t>Cơ quan, tổ chức, đại biểu Quốc hội trình dự án, dự thảo</w:t>
      </w:r>
      <w:r w:rsidRPr="008F3170">
        <w:rPr>
          <w:rFonts w:ascii="Times New Roman" w:eastAsia="Times New Roman" w:hAnsi="Times New Roman"/>
          <w:sz w:val="28"/>
          <w:szCs w:val="28"/>
          <w:lang w:val="nl-NL"/>
        </w:rPr>
        <w:t xml:space="preserve"> tổ chức họp có sự tham gia của </w:t>
      </w:r>
      <w:r w:rsidRPr="008F3170">
        <w:rPr>
          <w:rFonts w:ascii="Times New Roman" w:eastAsia="Times New Roman" w:hAnsi="Times New Roman"/>
          <w:i/>
          <w:sz w:val="28"/>
          <w:szCs w:val="28"/>
          <w:lang w:val="nl-NL"/>
        </w:rPr>
        <w:t>cơ quan chủ trì thẩm tra</w:t>
      </w:r>
      <w:r w:rsidRPr="008F3170">
        <w:rPr>
          <w:rFonts w:ascii="Times New Roman" w:eastAsia="Times New Roman" w:hAnsi="Times New Roman"/>
          <w:sz w:val="28"/>
          <w:szCs w:val="28"/>
          <w:lang w:val="nl-NL"/>
        </w:rPr>
        <w:t xml:space="preserve">, Ủy ban </w:t>
      </w:r>
      <w:r w:rsidR="00197084">
        <w:rPr>
          <w:rFonts w:ascii="Times New Roman" w:eastAsia="Times New Roman" w:hAnsi="Times New Roman"/>
          <w:sz w:val="28"/>
          <w:szCs w:val="28"/>
          <w:lang w:val="nl-NL"/>
        </w:rPr>
        <w:t>P</w:t>
      </w:r>
      <w:r w:rsidR="0069177E" w:rsidRPr="008F3170">
        <w:rPr>
          <w:rFonts w:ascii="Times New Roman" w:eastAsia="Times New Roman" w:hAnsi="Times New Roman"/>
          <w:sz w:val="28"/>
          <w:szCs w:val="28"/>
          <w:lang w:val="nl-NL"/>
        </w:rPr>
        <w:t xml:space="preserve">háp </w:t>
      </w:r>
      <w:r w:rsidRPr="008F3170">
        <w:rPr>
          <w:rFonts w:ascii="Times New Roman" w:eastAsia="Times New Roman" w:hAnsi="Times New Roman"/>
          <w:sz w:val="28"/>
          <w:szCs w:val="28"/>
          <w:lang w:val="nl-NL"/>
        </w:rPr>
        <w:t>luật và cơ quan, tổ chức có liên quan để thảo luận về dự thảo báo cáo giải trình, tiếp thu, chỉnh lý và dự thảo đã được chỉnh lý;</w:t>
      </w:r>
    </w:p>
    <w:p w:rsidR="00C6085C" w:rsidRPr="008F3170" w:rsidRDefault="00C6085C" w:rsidP="000933B2">
      <w:pPr>
        <w:pStyle w:val="normal-p"/>
        <w:spacing w:before="120" w:after="120" w:line="380" w:lineRule="atLeast"/>
        <w:ind w:firstLine="720"/>
        <w:jc w:val="both"/>
        <w:rPr>
          <w:sz w:val="28"/>
          <w:szCs w:val="28"/>
          <w:lang w:val="nl-NL"/>
        </w:rPr>
      </w:pPr>
      <w:r w:rsidRPr="008F3170">
        <w:rPr>
          <w:rStyle w:val="normal-h1"/>
          <w:rFonts w:eastAsia="Calibri"/>
          <w:lang w:val="nl-NL"/>
        </w:rPr>
        <w:t xml:space="preserve">c) Chậm nhất là 05 ngày trước ngày biểu quyết thông qua, dự thảo được gửi đến Thường trực Ủy ban </w:t>
      </w:r>
      <w:r w:rsidR="00197084">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để rà soát, hoàn thiện về mặt kỹ thuật văn bản. Thường trực Ủy ban </w:t>
      </w:r>
      <w:r w:rsidR="00197084">
        <w:rPr>
          <w:rStyle w:val="normal-h1"/>
          <w:rFonts w:eastAsia="Calibri"/>
          <w:lang w:val="nl-NL"/>
        </w:rPr>
        <w:t>P</w:t>
      </w:r>
      <w:r w:rsidR="0069177E" w:rsidRPr="008F3170">
        <w:rPr>
          <w:rStyle w:val="normal-h1"/>
          <w:rFonts w:eastAsia="Calibri"/>
          <w:lang w:val="nl-NL"/>
        </w:rPr>
        <w:t xml:space="preserve">háp </w:t>
      </w:r>
      <w:r w:rsidRPr="008F3170">
        <w:rPr>
          <w:rStyle w:val="normal-h1"/>
          <w:rFonts w:eastAsia="Calibri"/>
          <w:lang w:val="nl-NL"/>
        </w:rPr>
        <w:t xml:space="preserve">luật chủ trì, phối hợp với </w:t>
      </w:r>
      <w:r w:rsidRPr="008F3170">
        <w:rPr>
          <w:rStyle w:val="normal-h1"/>
          <w:rFonts w:eastAsia="Calibri"/>
          <w:i/>
          <w:lang w:val="nl-NL"/>
        </w:rPr>
        <w:t>cơ quan, tổ chức, đại biểu Quốc hội trình dự án, dự thảo, Thường trực cơ quan chủ trì thẩm tra</w:t>
      </w:r>
      <w:r w:rsidRPr="008F3170">
        <w:rPr>
          <w:rStyle w:val="normal-h1"/>
          <w:rFonts w:eastAsia="Calibri"/>
          <w:lang w:val="nl-NL"/>
        </w:rPr>
        <w:t xml:space="preserve"> tổ </w:t>
      </w:r>
      <w:r w:rsidRPr="008F3170">
        <w:rPr>
          <w:rStyle w:val="normal-h1"/>
          <w:rFonts w:eastAsia="Calibri"/>
          <w:lang w:val="nl-NL"/>
        </w:rPr>
        <w:lastRenderedPageBreak/>
        <w:t>chức việc rà soát để bảo đảm tính hợp hiến, tính hợp pháp và tính thống nhất của dự thảo với hệ thống pháp luật;</w:t>
      </w:r>
    </w:p>
    <w:p w:rsidR="00C6085C" w:rsidRPr="008F3170" w:rsidRDefault="00C6085C" w:rsidP="000933B2">
      <w:pPr>
        <w:spacing w:before="120" w:after="120" w:line="380" w:lineRule="atLeast"/>
        <w:ind w:firstLine="720"/>
        <w:jc w:val="both"/>
        <w:rPr>
          <w:rFonts w:ascii="Times New Roman" w:eastAsia="Times New Roman" w:hAnsi="Times New Roman"/>
          <w:i/>
          <w:spacing w:val="-2"/>
          <w:sz w:val="28"/>
          <w:szCs w:val="28"/>
          <w:u w:val="single"/>
          <w:lang w:val="nl-NL"/>
        </w:rPr>
      </w:pPr>
      <w:r w:rsidRPr="008F3170">
        <w:rPr>
          <w:rFonts w:ascii="Times New Roman" w:eastAsia="Times New Roman" w:hAnsi="Times New Roman"/>
          <w:spacing w:val="-2"/>
          <w:sz w:val="28"/>
          <w:szCs w:val="28"/>
          <w:lang w:val="nl-NL"/>
        </w:rPr>
        <w:t xml:space="preserve">d) Tại phiên họp thứ hai, đại diện </w:t>
      </w:r>
      <w:r w:rsidRPr="008F3170">
        <w:rPr>
          <w:rFonts w:ascii="Times New Roman" w:eastAsia="Times New Roman" w:hAnsi="Times New Roman"/>
          <w:i/>
          <w:spacing w:val="-2"/>
          <w:sz w:val="28"/>
          <w:szCs w:val="28"/>
          <w:lang w:val="nl-NL"/>
        </w:rPr>
        <w:t>cơ quan, tổ chức, đại biểu Quốc hội trình dự án, dự thảo</w:t>
      </w:r>
      <w:r w:rsidRPr="008F3170">
        <w:rPr>
          <w:rFonts w:ascii="Times New Roman" w:eastAsia="Times New Roman" w:hAnsi="Times New Roman"/>
          <w:spacing w:val="-2"/>
          <w:sz w:val="28"/>
          <w:szCs w:val="28"/>
          <w:lang w:val="nl-NL"/>
        </w:rPr>
        <w:t xml:space="preserve"> báo cáo </w:t>
      </w:r>
      <w:r w:rsidR="00A11E5A" w:rsidRPr="007C7743">
        <w:rPr>
          <w:rFonts w:ascii="Times New Roman" w:eastAsia="Times New Roman" w:hAnsi="Times New Roman"/>
          <w:spacing w:val="-2"/>
          <w:sz w:val="28"/>
          <w:szCs w:val="28"/>
          <w:lang w:val="nl-NL"/>
        </w:rPr>
        <w:t>Ủy ban Thường vụ Quốc hội</w:t>
      </w:r>
      <w:r w:rsidRPr="008F3170">
        <w:rPr>
          <w:rFonts w:ascii="Times New Roman" w:eastAsia="Times New Roman" w:hAnsi="Times New Roman"/>
          <w:spacing w:val="-2"/>
          <w:sz w:val="28"/>
          <w:szCs w:val="28"/>
          <w:lang w:val="nl-NL"/>
        </w:rPr>
        <w:t xml:space="preserve"> về việc chỉnh lý dự thảo</w:t>
      </w:r>
      <w:r w:rsidR="00886E01" w:rsidRPr="008F3170">
        <w:rPr>
          <w:rFonts w:ascii="Times New Roman" w:eastAsia="Times New Roman" w:hAnsi="Times New Roman"/>
          <w:spacing w:val="-2"/>
          <w:sz w:val="28"/>
          <w:szCs w:val="28"/>
          <w:lang w:val="nl-NL"/>
        </w:rPr>
        <w:t>;</w:t>
      </w:r>
    </w:p>
    <w:p w:rsidR="00331BAF" w:rsidRPr="008F3170" w:rsidRDefault="00331BAF"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i/>
          <w:sz w:val="28"/>
          <w:szCs w:val="28"/>
          <w:lang w:val="nl-NL"/>
        </w:rPr>
        <w:t xml:space="preserve">d1) </w:t>
      </w:r>
      <w:r w:rsidR="002A66F6" w:rsidRPr="008F3170">
        <w:rPr>
          <w:rFonts w:ascii="Times New Roman" w:eastAsia="Times New Roman" w:hAnsi="Times New Roman"/>
          <w:i/>
          <w:sz w:val="28"/>
          <w:szCs w:val="28"/>
          <w:lang w:val="nl-NL"/>
        </w:rPr>
        <w:t>Đại diện c</w:t>
      </w:r>
      <w:r w:rsidRPr="008F3170">
        <w:rPr>
          <w:rFonts w:ascii="Times New Roman" w:eastAsia="Times New Roman" w:hAnsi="Times New Roman"/>
          <w:i/>
          <w:sz w:val="28"/>
          <w:szCs w:val="28"/>
          <w:lang w:val="nl-NL"/>
        </w:rPr>
        <w:t>ơ quan chủ trì thẩm tra trình bày ý kiến về báo cáo giải trình, tiếp thu, chỉnh lý dự án</w:t>
      </w:r>
      <w:r w:rsidR="00DA5F7C" w:rsidRPr="008F3170">
        <w:rPr>
          <w:rFonts w:ascii="Times New Roman" w:eastAsia="Times New Roman" w:hAnsi="Times New Roman"/>
          <w:i/>
          <w:sz w:val="28"/>
          <w:szCs w:val="28"/>
          <w:lang w:val="nl-NL"/>
        </w:rPr>
        <w:t>,</w:t>
      </w:r>
      <w:r w:rsidRPr="008F3170">
        <w:rPr>
          <w:rFonts w:ascii="Times New Roman" w:eastAsia="Times New Roman" w:hAnsi="Times New Roman"/>
          <w:i/>
          <w:sz w:val="28"/>
          <w:szCs w:val="28"/>
          <w:lang w:val="nl-NL"/>
        </w:rPr>
        <w:t xml:space="preserve"> dự thảo của cơ quan, tổ chức, đại biểu Quốc hội trình dự án, dự thảo; </w:t>
      </w:r>
      <w:r w:rsidR="002A66F6" w:rsidRPr="008F3170">
        <w:rPr>
          <w:rFonts w:ascii="Times New Roman" w:eastAsia="Times New Roman" w:hAnsi="Times New Roman"/>
          <w:i/>
          <w:sz w:val="28"/>
          <w:szCs w:val="28"/>
          <w:lang w:val="nl-NL"/>
        </w:rPr>
        <w:t xml:space="preserve">đại diện </w:t>
      </w:r>
      <w:r w:rsidRPr="008F3170">
        <w:rPr>
          <w:rFonts w:ascii="Times New Roman" w:eastAsia="Times New Roman" w:hAnsi="Times New Roman"/>
          <w:i/>
          <w:sz w:val="28"/>
          <w:szCs w:val="28"/>
          <w:lang w:val="nl-NL"/>
        </w:rPr>
        <w:t xml:space="preserve">Chính phủ phát biểu ý kiến </w:t>
      </w:r>
      <w:r w:rsidRPr="008F3170">
        <w:rPr>
          <w:rFonts w:ascii="Times New Roman" w:eastAsia="Times New Roman" w:hAnsi="Times New Roman"/>
          <w:sz w:val="28"/>
          <w:szCs w:val="28"/>
          <w:lang w:val="nl-NL"/>
        </w:rPr>
        <w:t>đối với dự án, dự thảo không do Chính phủ trình trong trường hợp Chính phủ có ý kiến khác</w:t>
      </w:r>
      <w:r w:rsidR="00F972DF" w:rsidRPr="008F3170">
        <w:rPr>
          <w:rFonts w:ascii="Times New Roman" w:eastAsia="Times New Roman" w:hAnsi="Times New Roman"/>
          <w:sz w:val="28"/>
          <w:szCs w:val="28"/>
          <w:lang w:val="nl-NL"/>
        </w:rPr>
        <w:t>;</w:t>
      </w:r>
      <w:r w:rsidR="00EF52EE" w:rsidRPr="008F3170">
        <w:rPr>
          <w:rFonts w:ascii="Times New Roman" w:eastAsia="Times New Roman" w:hAnsi="Times New Roman"/>
          <w:sz w:val="28"/>
          <w:szCs w:val="28"/>
          <w:lang w:val="nl-NL"/>
        </w:rPr>
        <w:t>”</w:t>
      </w:r>
      <w:r w:rsidR="003B2802" w:rsidRPr="007C7743">
        <w:rPr>
          <w:rFonts w:ascii="Times New Roman" w:eastAsia="Times New Roman" w:hAnsi="Times New Roman"/>
          <w:sz w:val="28"/>
          <w:szCs w:val="28"/>
          <w:lang w:val="nl-NL"/>
        </w:rPr>
        <w:t>.</w:t>
      </w:r>
    </w:p>
    <w:p w:rsidR="006B6ED2" w:rsidRPr="008F3170" w:rsidRDefault="006B6ED2" w:rsidP="000933B2">
      <w:pPr>
        <w:spacing w:before="120" w:after="120" w:line="380" w:lineRule="atLeast"/>
        <w:ind w:firstLine="720"/>
        <w:jc w:val="both"/>
        <w:rPr>
          <w:rFonts w:ascii="Times New Roman" w:eastAsia="Times New Roman" w:hAnsi="Times New Roman"/>
          <w:b/>
          <w:sz w:val="28"/>
          <w:szCs w:val="28"/>
          <w:lang w:val="nl-NL"/>
        </w:rPr>
      </w:pPr>
      <w:r w:rsidRPr="000933B2">
        <w:rPr>
          <w:rFonts w:ascii="Times New Roman" w:eastAsia="Times New Roman" w:hAnsi="Times New Roman"/>
          <w:b/>
          <w:sz w:val="28"/>
          <w:szCs w:val="28"/>
          <w:lang w:val="nl-NL"/>
        </w:rPr>
        <w:t>Phương án 2.</w:t>
      </w:r>
      <w:r w:rsidRPr="008F3170">
        <w:rPr>
          <w:rFonts w:ascii="Times New Roman" w:eastAsia="Times New Roman" w:hAnsi="Times New Roman"/>
          <w:b/>
          <w:sz w:val="28"/>
          <w:szCs w:val="28"/>
          <w:lang w:val="nl-NL"/>
        </w:rPr>
        <w:t xml:space="preserve"> </w:t>
      </w:r>
      <w:r w:rsidR="0069177E" w:rsidRPr="007C7743">
        <w:rPr>
          <w:rFonts w:ascii="Times New Roman" w:eastAsia="Times New Roman" w:hAnsi="Times New Roman"/>
          <w:b/>
          <w:sz w:val="28"/>
          <w:szCs w:val="28"/>
          <w:lang w:val="nl-NL"/>
        </w:rPr>
        <w:t xml:space="preserve">Giữ </w:t>
      </w:r>
      <w:r w:rsidR="00AC38BE">
        <w:rPr>
          <w:rFonts w:ascii="Times New Roman" w:eastAsia="Times New Roman" w:hAnsi="Times New Roman"/>
          <w:b/>
          <w:sz w:val="28"/>
          <w:szCs w:val="28"/>
          <w:lang w:val="nl-NL"/>
        </w:rPr>
        <w:t>như</w:t>
      </w:r>
      <w:r w:rsidR="0069177E" w:rsidRPr="007C7743">
        <w:rPr>
          <w:rFonts w:ascii="Times New Roman" w:eastAsia="Times New Roman" w:hAnsi="Times New Roman"/>
          <w:b/>
          <w:sz w:val="28"/>
          <w:szCs w:val="28"/>
          <w:lang w:val="nl-NL"/>
        </w:rPr>
        <w:t xml:space="preserve"> quy </w:t>
      </w:r>
      <w:r w:rsidR="00AC38BE">
        <w:rPr>
          <w:rFonts w:ascii="Times New Roman" w:eastAsia="Times New Roman" w:hAnsi="Times New Roman"/>
          <w:b/>
          <w:sz w:val="28"/>
          <w:szCs w:val="28"/>
          <w:lang w:val="nl-NL"/>
        </w:rPr>
        <w:t xml:space="preserve">định </w:t>
      </w:r>
      <w:r w:rsidR="0069177E" w:rsidRPr="007C7743">
        <w:rPr>
          <w:rFonts w:ascii="Times New Roman" w:eastAsia="Times New Roman" w:hAnsi="Times New Roman"/>
          <w:b/>
          <w:sz w:val="28"/>
          <w:szCs w:val="28"/>
          <w:lang w:val="nl-NL"/>
        </w:rPr>
        <w:t xml:space="preserve">hiện </w:t>
      </w:r>
      <w:r w:rsidR="00AC38BE">
        <w:rPr>
          <w:rFonts w:ascii="Times New Roman" w:eastAsia="Times New Roman" w:hAnsi="Times New Roman"/>
          <w:b/>
          <w:sz w:val="28"/>
          <w:szCs w:val="28"/>
          <w:lang w:val="nl-NL"/>
        </w:rPr>
        <w:t>hành</w:t>
      </w:r>
      <w:r w:rsidR="0069177E" w:rsidRPr="007C7743">
        <w:rPr>
          <w:rFonts w:ascii="Times New Roman" w:eastAsia="Times New Roman" w:hAnsi="Times New Roman"/>
          <w:b/>
          <w:sz w:val="28"/>
          <w:szCs w:val="28"/>
          <w:lang w:val="nl-NL"/>
        </w:rPr>
        <w:t xml:space="preserve">, </w:t>
      </w:r>
      <w:r w:rsidRPr="008F3170">
        <w:rPr>
          <w:rFonts w:ascii="Times New Roman" w:eastAsia="Times New Roman" w:hAnsi="Times New Roman"/>
          <w:b/>
          <w:sz w:val="28"/>
          <w:szCs w:val="28"/>
          <w:lang w:val="nl-NL"/>
        </w:rPr>
        <w:t>đồng thời bổ sung một số quy định nhằm tăng cường trách nhiệm, nâng cao hiệu quả phối hợp của cơ quan chủ trì thẩm tra và cơ quan, tổ chức, đại biểu Quốc hội trình dự án luật, pháp lệnh</w:t>
      </w:r>
      <w:r w:rsidR="00734558" w:rsidRPr="007C7743">
        <w:rPr>
          <w:rFonts w:ascii="Times New Roman" w:eastAsia="Times New Roman" w:hAnsi="Times New Roman"/>
          <w:b/>
          <w:sz w:val="28"/>
          <w:szCs w:val="28"/>
          <w:lang w:val="nl-NL"/>
        </w:rPr>
        <w:t>, dự thảo nghị quyết</w:t>
      </w:r>
      <w:r w:rsidRPr="008F3170">
        <w:rPr>
          <w:rFonts w:ascii="Times New Roman" w:eastAsia="Times New Roman" w:hAnsi="Times New Roman"/>
          <w:b/>
          <w:sz w:val="28"/>
          <w:szCs w:val="28"/>
          <w:lang w:val="nl-NL"/>
        </w:rPr>
        <w:t xml:space="preserve"> trong quá trình tiếp thu, chỉnh lý</w:t>
      </w:r>
      <w:r w:rsidRPr="008F3170">
        <w:rPr>
          <w:rFonts w:ascii="Times New Roman" w:eastAsia="Times New Roman" w:hAnsi="Times New Roman"/>
          <w:b/>
          <w:i/>
          <w:sz w:val="28"/>
          <w:szCs w:val="28"/>
          <w:lang w:val="nl-NL"/>
        </w:rPr>
        <w:t>.</w:t>
      </w:r>
    </w:p>
    <w:p w:rsidR="006B6ED2" w:rsidRPr="000933B2" w:rsidRDefault="006B6ED2" w:rsidP="000933B2">
      <w:pPr>
        <w:pStyle w:val="NormalWeb"/>
        <w:spacing w:before="120" w:after="120" w:line="380" w:lineRule="atLeast"/>
        <w:ind w:firstLine="720"/>
        <w:jc w:val="both"/>
        <w:rPr>
          <w:sz w:val="28"/>
          <w:szCs w:val="28"/>
        </w:rPr>
      </w:pPr>
      <w:r w:rsidRPr="001A5CC0">
        <w:rPr>
          <w:sz w:val="28"/>
          <w:szCs w:val="28"/>
        </w:rPr>
        <w:t xml:space="preserve">10. </w:t>
      </w:r>
      <w:r w:rsidR="001A5CC0">
        <w:rPr>
          <w:sz w:val="28"/>
          <w:szCs w:val="28"/>
        </w:rPr>
        <w:t>Sửa đổi khoản 5, 6 và 7 Điều 74 và bổ sung điểm a1 vào sau điểm a khoản 6 Điều 74 như sau:</w:t>
      </w:r>
      <w:r w:rsidRPr="000933B2">
        <w:rPr>
          <w:sz w:val="28"/>
          <w:szCs w:val="28"/>
        </w:rPr>
        <w:t xml:space="preserve"> </w:t>
      </w:r>
    </w:p>
    <w:p w:rsidR="006B6ED2" w:rsidRPr="008F3170" w:rsidRDefault="006B6ED2" w:rsidP="000933B2">
      <w:pPr>
        <w:spacing w:before="120" w:after="120" w:line="380" w:lineRule="atLeast"/>
        <w:ind w:firstLine="720"/>
        <w:jc w:val="both"/>
        <w:rPr>
          <w:rFonts w:ascii="Times New Roman" w:eastAsia="Times New Roman" w:hAnsi="Times New Roman"/>
          <w:b/>
          <w:sz w:val="28"/>
          <w:szCs w:val="28"/>
          <w:lang w:val="nl-NL"/>
        </w:rPr>
      </w:pPr>
      <w:r w:rsidRPr="008F3170">
        <w:rPr>
          <w:rStyle w:val="Strong"/>
          <w:rFonts w:ascii="Times New Roman" w:hAnsi="Times New Roman"/>
          <w:bCs w:val="0"/>
          <w:sz w:val="28"/>
          <w:szCs w:val="28"/>
          <w:lang w:val="nl-NL"/>
        </w:rPr>
        <w:t>Điều 74. Trình tự xem xét, thông qua dự án luật, dự thảo nghị quyết tại một kỳ họp Quốc hội</w:t>
      </w:r>
      <w:r w:rsidRPr="008F3170">
        <w:rPr>
          <w:rFonts w:ascii="Times New Roman" w:eastAsia="Times New Roman" w:hAnsi="Times New Roman"/>
          <w:b/>
          <w:sz w:val="28"/>
          <w:szCs w:val="28"/>
          <w:lang w:val="nl-NL"/>
        </w:rPr>
        <w:t xml:space="preserve"> </w:t>
      </w:r>
    </w:p>
    <w:p w:rsidR="006B6ED2" w:rsidRPr="008F3170" w:rsidRDefault="006B6ED2"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6. Sau khi dự án, dự thảo được các đại biểu Quốc hội thảo luận, cho ý kiến,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chỉ đạo, tổ chức việc nghiên cứu, giải trình, tiếp thu, chỉnh lý dự thảo theo </w:t>
      </w:r>
      <w:r w:rsidR="003B2802" w:rsidRPr="008F3170">
        <w:rPr>
          <w:rFonts w:ascii="Times New Roman" w:eastAsia="Times New Roman" w:hAnsi="Times New Roman"/>
          <w:sz w:val="28"/>
          <w:szCs w:val="28"/>
          <w:lang w:val="nl-NL"/>
        </w:rPr>
        <w:t>trình tự</w:t>
      </w:r>
      <w:r w:rsidRPr="008F3170">
        <w:rPr>
          <w:rFonts w:ascii="Times New Roman" w:eastAsia="Times New Roman" w:hAnsi="Times New Roman"/>
          <w:sz w:val="28"/>
          <w:szCs w:val="28"/>
          <w:lang w:val="nl-NL"/>
        </w:rPr>
        <w:t xml:space="preserve"> sau đây:</w:t>
      </w:r>
    </w:p>
    <w:p w:rsidR="00640EBC" w:rsidRPr="008F3170" w:rsidRDefault="00734558" w:rsidP="000933B2">
      <w:pPr>
        <w:pStyle w:val="normal-p"/>
        <w:spacing w:before="120" w:after="120" w:line="380" w:lineRule="atLeast"/>
        <w:ind w:firstLine="720"/>
        <w:jc w:val="both"/>
        <w:rPr>
          <w:i/>
          <w:sz w:val="28"/>
          <w:szCs w:val="28"/>
          <w:lang w:val="nl-NL"/>
        </w:rPr>
      </w:pPr>
      <w:r w:rsidRPr="007C7743">
        <w:rPr>
          <w:rStyle w:val="normal-h1"/>
          <w:rFonts w:eastAsia="Calibri"/>
          <w:lang w:val="nl-NL"/>
        </w:rPr>
        <w:t>“</w:t>
      </w:r>
      <w:r w:rsidR="006B6ED2" w:rsidRPr="008F3170">
        <w:rPr>
          <w:rStyle w:val="normal-h1"/>
          <w:rFonts w:eastAsia="Calibri"/>
          <w:lang w:val="nl-NL"/>
        </w:rPr>
        <w:t xml:space="preserve">a) Cơ quan chủ trì thẩm tra chủ trì, phối hợp với cơ quan, tổ chức, đại biểu Quốc hội trình dự án, dự thảo, </w:t>
      </w:r>
      <w:r w:rsidR="00A11E5A" w:rsidRPr="007C7743">
        <w:rPr>
          <w:rStyle w:val="normal-h1"/>
          <w:rFonts w:eastAsia="Calibri"/>
          <w:lang w:val="nl-NL"/>
        </w:rPr>
        <w:t>Ủy ban Pháp luật</w:t>
      </w:r>
      <w:r w:rsidR="006B6ED2" w:rsidRPr="008F3170">
        <w:rPr>
          <w:rStyle w:val="normal-h1"/>
          <w:rFonts w:eastAsia="Calibri"/>
          <w:lang w:val="nl-NL"/>
        </w:rPr>
        <w:t xml:space="preserve"> và cơ quan, tổ chức có liên quan nghiên cứu, giải trình, tiếp thu, chỉnh lý dự thảo và xây dựng báo cáo giải trình, tiếp thu, chỉnh lý dự thảo trình </w:t>
      </w:r>
      <w:r w:rsidR="00A11E5A" w:rsidRPr="007C7743">
        <w:rPr>
          <w:rStyle w:val="normal-h1"/>
          <w:rFonts w:eastAsia="Calibri"/>
          <w:lang w:val="nl-NL"/>
        </w:rPr>
        <w:t>Ủy ban Thường vụ Quốc hội</w:t>
      </w:r>
      <w:r w:rsidR="006B6ED2" w:rsidRPr="008F3170">
        <w:rPr>
          <w:rStyle w:val="normal-h1"/>
          <w:rFonts w:eastAsia="Calibri"/>
          <w:lang w:val="nl-NL"/>
        </w:rPr>
        <w:t xml:space="preserve">. </w:t>
      </w:r>
      <w:r w:rsidR="006B6ED2" w:rsidRPr="008F3170">
        <w:rPr>
          <w:rStyle w:val="normal-h1"/>
          <w:i/>
          <w:lang w:val="nl-NL"/>
        </w:rPr>
        <w:t>Trước khi tiến hành nghiên cứu, giải trình, tiếp thu, chỉnh lý dự thảo và xây dựng báo cáo giải trình, tiếp thu, chỉnh lý dự thảo, cơ quan chủ trì thẩm tra có trách nhiệm gửi bản</w:t>
      </w:r>
      <w:r w:rsidR="006B6ED2" w:rsidRPr="008F3170">
        <w:rPr>
          <w:rStyle w:val="normal-h1"/>
          <w:lang w:val="nl-NL"/>
        </w:rPr>
        <w:t xml:space="preserve"> </w:t>
      </w:r>
      <w:r w:rsidR="006B6ED2" w:rsidRPr="008F3170">
        <w:rPr>
          <w:rStyle w:val="normal-h1"/>
          <w:i/>
          <w:lang w:val="nl-NL"/>
        </w:rPr>
        <w:t>tổng hợp ý kiến của đại biểu Quốc hội cho cơ quan, tổ chức, đại biểu Quốc hội trình dự án, dự thảo.</w:t>
      </w:r>
      <w:r w:rsidR="00DA5F7C" w:rsidRPr="008F3170">
        <w:rPr>
          <w:rStyle w:val="normal-h1"/>
          <w:i/>
          <w:lang w:val="nl-NL"/>
        </w:rPr>
        <w:t xml:space="preserve"> </w:t>
      </w:r>
    </w:p>
    <w:p w:rsidR="006B6ED2" w:rsidRPr="008F3170" w:rsidRDefault="006B6ED2" w:rsidP="000933B2">
      <w:pPr>
        <w:pStyle w:val="normal-p"/>
        <w:spacing w:before="120" w:after="120" w:line="380" w:lineRule="atLeast"/>
        <w:ind w:firstLine="720"/>
        <w:jc w:val="both"/>
        <w:rPr>
          <w:i/>
          <w:sz w:val="28"/>
          <w:szCs w:val="28"/>
          <w:lang w:val="nl-NL"/>
        </w:rPr>
      </w:pPr>
      <w:r w:rsidRPr="008F3170">
        <w:rPr>
          <w:i/>
          <w:sz w:val="28"/>
          <w:szCs w:val="28"/>
          <w:lang w:val="nl-NL"/>
        </w:rPr>
        <w:t>Đối với những vấn đề quan trọng, những vấn đề lớn của dự án, dự thảo còn có ý kiến khác nhau</w:t>
      </w:r>
      <w:r w:rsidRPr="008F3170">
        <w:rPr>
          <w:sz w:val="28"/>
          <w:szCs w:val="28"/>
          <w:lang w:val="nl-NL"/>
        </w:rPr>
        <w:t xml:space="preserve"> </w:t>
      </w:r>
      <w:r w:rsidRPr="008F3170">
        <w:rPr>
          <w:i/>
          <w:sz w:val="28"/>
          <w:szCs w:val="28"/>
          <w:lang w:val="nl-NL"/>
        </w:rPr>
        <w:t xml:space="preserve">thì cơ quan chủ trì thẩm tra tổ chức phiên họp gồm lãnh đạo cơ quan, tổ chức, đại biểu Quốc hội trình dự án, dự thảo, </w:t>
      </w:r>
      <w:r w:rsidR="00A11E5A" w:rsidRPr="007C7743">
        <w:rPr>
          <w:i/>
          <w:sz w:val="28"/>
          <w:szCs w:val="28"/>
          <w:lang w:val="nl-NL"/>
        </w:rPr>
        <w:t>Ủy ban Pháp luật</w:t>
      </w:r>
      <w:r w:rsidRPr="008F3170">
        <w:rPr>
          <w:i/>
          <w:sz w:val="28"/>
          <w:szCs w:val="28"/>
          <w:lang w:val="nl-NL"/>
        </w:rPr>
        <w:t xml:space="preserve">, Bộ Tư pháp, Văn phòng Chính phủ để thảo luận, thống nhất ý kiến trước khi trình </w:t>
      </w:r>
      <w:r w:rsidR="00A11E5A" w:rsidRPr="007C7743">
        <w:rPr>
          <w:i/>
          <w:sz w:val="28"/>
          <w:szCs w:val="28"/>
          <w:lang w:val="nl-NL"/>
        </w:rPr>
        <w:t>Ủy ban Thường vụ Quốc hội</w:t>
      </w:r>
      <w:r w:rsidRPr="008F3170">
        <w:rPr>
          <w:i/>
          <w:sz w:val="28"/>
          <w:szCs w:val="28"/>
          <w:lang w:val="nl-NL"/>
        </w:rPr>
        <w:t>;”</w:t>
      </w:r>
      <w:r w:rsidR="003B2802" w:rsidRPr="007C7743">
        <w:rPr>
          <w:i/>
          <w:sz w:val="28"/>
          <w:szCs w:val="28"/>
          <w:lang w:val="nl-NL"/>
        </w:rPr>
        <w:t>.</w:t>
      </w:r>
    </w:p>
    <w:p w:rsidR="006B6ED2" w:rsidRPr="007C7743" w:rsidRDefault="00DA5F7C" w:rsidP="000933B2">
      <w:pPr>
        <w:pStyle w:val="normal-p"/>
        <w:spacing w:before="120" w:after="120" w:line="380" w:lineRule="atLeast"/>
        <w:ind w:firstLine="720"/>
        <w:jc w:val="both"/>
        <w:rPr>
          <w:rStyle w:val="normal-h1"/>
          <w:rFonts w:eastAsia="Calibri"/>
          <w:lang w:val="nl-NL" w:eastAsia="zh-CN"/>
        </w:rPr>
      </w:pPr>
      <w:r w:rsidRPr="007C7743">
        <w:rPr>
          <w:rStyle w:val="normal-h1"/>
          <w:rFonts w:eastAsia="Calibri"/>
          <w:lang w:val="nl-NL"/>
        </w:rPr>
        <w:t>“</w:t>
      </w:r>
      <w:r w:rsidR="006B6ED2" w:rsidRPr="007C7743">
        <w:rPr>
          <w:rStyle w:val="normal-h1"/>
          <w:rFonts w:eastAsia="Calibri"/>
          <w:lang w:val="nl-NL"/>
        </w:rPr>
        <w:t xml:space="preserve">7. </w:t>
      </w:r>
      <w:r w:rsidR="006B6ED2" w:rsidRPr="007C7743">
        <w:rPr>
          <w:rStyle w:val="normal-h1"/>
          <w:rFonts w:eastAsia="Calibri"/>
          <w:i/>
          <w:lang w:val="nl-NL"/>
        </w:rPr>
        <w:t xml:space="preserve">Đại diện </w:t>
      </w:r>
      <w:r w:rsidR="00A11E5A" w:rsidRPr="007C7743">
        <w:rPr>
          <w:rStyle w:val="normal-h1"/>
          <w:rFonts w:eastAsia="Calibri"/>
          <w:lang w:val="nl-NL"/>
        </w:rPr>
        <w:t>Ủy ban Thường vụ Quốc hội</w:t>
      </w:r>
      <w:r w:rsidR="006B6ED2" w:rsidRPr="007C7743">
        <w:rPr>
          <w:rStyle w:val="normal-h1"/>
          <w:rFonts w:eastAsia="Calibri"/>
          <w:lang w:val="nl-NL"/>
        </w:rPr>
        <w:t xml:space="preserve"> </w:t>
      </w:r>
      <w:r w:rsidR="006B6ED2" w:rsidRPr="007C7743">
        <w:rPr>
          <w:rStyle w:val="normal-h1"/>
          <w:rFonts w:eastAsia="Calibri"/>
          <w:i/>
          <w:lang w:val="nl-NL"/>
        </w:rPr>
        <w:t>trình bày</w:t>
      </w:r>
      <w:r w:rsidR="006B6ED2" w:rsidRPr="007C7743">
        <w:rPr>
          <w:rStyle w:val="normal-h1"/>
          <w:rFonts w:eastAsia="Calibri"/>
          <w:lang w:val="nl-NL"/>
        </w:rPr>
        <w:t xml:space="preserve"> báo cáo giải trình, tiếp thu, chỉnh lý dự thảo</w:t>
      </w:r>
      <w:r w:rsidRPr="007C7743">
        <w:rPr>
          <w:rStyle w:val="normal-h1"/>
          <w:rFonts w:eastAsia="Calibri"/>
          <w:lang w:val="nl-NL"/>
        </w:rPr>
        <w:t>.</w:t>
      </w:r>
    </w:p>
    <w:p w:rsidR="006B6ED2" w:rsidRPr="007C7743" w:rsidRDefault="006B6ED2" w:rsidP="000933B2">
      <w:pPr>
        <w:pStyle w:val="normal-p"/>
        <w:spacing w:before="120" w:after="120" w:line="380" w:lineRule="atLeast"/>
        <w:ind w:firstLine="720"/>
        <w:jc w:val="both"/>
        <w:rPr>
          <w:rStyle w:val="normal-h1"/>
          <w:rFonts w:eastAsia="Calibri"/>
          <w:i/>
          <w:lang w:val="nl-NL" w:eastAsia="zh-CN"/>
        </w:rPr>
      </w:pPr>
      <w:r w:rsidRPr="007C7743">
        <w:rPr>
          <w:rStyle w:val="normal-h1"/>
          <w:rFonts w:eastAsia="Calibri"/>
          <w:i/>
          <w:lang w:val="nl-NL"/>
        </w:rPr>
        <w:lastRenderedPageBreak/>
        <w:t xml:space="preserve">7a. </w:t>
      </w:r>
      <w:r w:rsidR="0086161F" w:rsidRPr="007C7743">
        <w:rPr>
          <w:rStyle w:val="normal-h1"/>
          <w:rFonts w:eastAsia="Calibri"/>
          <w:i/>
          <w:lang w:val="nl-NL"/>
        </w:rPr>
        <w:t>Đại diện c</w:t>
      </w:r>
      <w:r w:rsidRPr="007C7743">
        <w:rPr>
          <w:rStyle w:val="normal-h1"/>
          <w:rFonts w:eastAsia="Calibri"/>
          <w:i/>
          <w:lang w:val="nl-NL"/>
        </w:rPr>
        <w:t xml:space="preserve">ơ quan, tổ chức, đại biểu Quốc hội trình dự án, dự thảo trình bày ý kiến về </w:t>
      </w:r>
      <w:r w:rsidR="00965BCA" w:rsidRPr="007C7743">
        <w:rPr>
          <w:rStyle w:val="normal-h1"/>
          <w:rFonts w:eastAsia="Calibri"/>
          <w:i/>
          <w:lang w:val="nl-NL"/>
        </w:rPr>
        <w:t>b</w:t>
      </w:r>
      <w:r w:rsidRPr="007C7743">
        <w:rPr>
          <w:rStyle w:val="normal-h1"/>
          <w:rFonts w:eastAsia="Calibri"/>
          <w:i/>
          <w:lang w:val="nl-NL"/>
        </w:rPr>
        <w:t xml:space="preserve">áo cáo giải trình, tiếp thu, chỉnh lý dự thảo của </w:t>
      </w:r>
      <w:r w:rsidR="00A11E5A" w:rsidRPr="007C7743">
        <w:rPr>
          <w:rStyle w:val="normal-h1"/>
          <w:rFonts w:eastAsia="Calibri"/>
          <w:i/>
          <w:lang w:val="nl-NL"/>
        </w:rPr>
        <w:t>Ủy ban Thường vụ Quốc hội</w:t>
      </w:r>
      <w:r w:rsidRPr="007C7743">
        <w:rPr>
          <w:rStyle w:val="normal-h1"/>
          <w:rFonts w:eastAsia="Calibri"/>
          <w:i/>
          <w:lang w:val="nl-NL"/>
        </w:rPr>
        <w:t xml:space="preserve">; </w:t>
      </w:r>
      <w:r w:rsidR="0086161F" w:rsidRPr="007C7743">
        <w:rPr>
          <w:rStyle w:val="normal-h1"/>
          <w:rFonts w:eastAsia="Calibri"/>
          <w:i/>
          <w:lang w:val="nl-NL"/>
        </w:rPr>
        <w:t xml:space="preserve">đại diện </w:t>
      </w:r>
      <w:r w:rsidRPr="007C7743">
        <w:rPr>
          <w:rStyle w:val="normal-h1"/>
          <w:rFonts w:eastAsia="Calibri"/>
          <w:i/>
          <w:lang w:val="nl-NL"/>
        </w:rPr>
        <w:t>Chính phủ phát biểu ý kiến đối với dự án, dự thảo không do Chính phủ trình trong trường hợp Chính phủ có ý kiế</w:t>
      </w:r>
      <w:r w:rsidR="00967DBD">
        <w:rPr>
          <w:rStyle w:val="normal-h1"/>
          <w:rFonts w:eastAsia="Calibri"/>
          <w:i/>
          <w:lang w:val="nl-NL"/>
        </w:rPr>
        <w:t>n khác.</w:t>
      </w:r>
      <w:r w:rsidRPr="007C7743">
        <w:rPr>
          <w:rStyle w:val="normal-h1"/>
          <w:rFonts w:eastAsia="Calibri"/>
          <w:i/>
          <w:lang w:val="nl-NL"/>
        </w:rPr>
        <w:t>”</w:t>
      </w:r>
      <w:r w:rsidR="003B2802" w:rsidRPr="007C7743">
        <w:rPr>
          <w:rStyle w:val="normal-h1"/>
          <w:rFonts w:eastAsia="Calibri"/>
          <w:i/>
          <w:lang w:val="nl-NL"/>
        </w:rPr>
        <w:t>.</w:t>
      </w:r>
    </w:p>
    <w:p w:rsidR="006B6ED2" w:rsidRPr="000933B2" w:rsidRDefault="006B6ED2" w:rsidP="000933B2">
      <w:pPr>
        <w:pStyle w:val="NormalWeb"/>
        <w:spacing w:before="120" w:after="120" w:line="380" w:lineRule="atLeast"/>
        <w:ind w:firstLine="720"/>
        <w:jc w:val="both"/>
        <w:rPr>
          <w:sz w:val="28"/>
          <w:szCs w:val="28"/>
        </w:rPr>
      </w:pPr>
      <w:r w:rsidRPr="000933B2">
        <w:rPr>
          <w:sz w:val="28"/>
          <w:szCs w:val="28"/>
        </w:rPr>
        <w:t>11. Sửa đổi điểm d khoản 2</w:t>
      </w:r>
      <w:r w:rsidR="00E508FA" w:rsidRPr="000933B2">
        <w:rPr>
          <w:sz w:val="28"/>
          <w:szCs w:val="28"/>
        </w:rPr>
        <w:t>,</w:t>
      </w:r>
      <w:r w:rsidR="00E8258B" w:rsidRPr="000933B2">
        <w:rPr>
          <w:sz w:val="28"/>
          <w:szCs w:val="28"/>
        </w:rPr>
        <w:t xml:space="preserve"> </w:t>
      </w:r>
      <w:r w:rsidR="00732895" w:rsidRPr="000933B2">
        <w:rPr>
          <w:sz w:val="28"/>
          <w:szCs w:val="28"/>
        </w:rPr>
        <w:t>điểm</w:t>
      </w:r>
      <w:r w:rsidR="00E8258B" w:rsidRPr="000933B2">
        <w:rPr>
          <w:sz w:val="28"/>
          <w:szCs w:val="28"/>
        </w:rPr>
        <w:t xml:space="preserve"> a, c</w:t>
      </w:r>
      <w:r w:rsidR="00732895" w:rsidRPr="000933B2">
        <w:rPr>
          <w:sz w:val="28"/>
          <w:szCs w:val="28"/>
        </w:rPr>
        <w:t xml:space="preserve"> </w:t>
      </w:r>
      <w:r w:rsidRPr="000933B2">
        <w:rPr>
          <w:sz w:val="28"/>
          <w:szCs w:val="28"/>
        </w:rPr>
        <w:t xml:space="preserve">khoản 3 Điều 75 </w:t>
      </w:r>
      <w:r w:rsidR="00E508FA" w:rsidRPr="000933B2">
        <w:rPr>
          <w:sz w:val="28"/>
          <w:szCs w:val="28"/>
        </w:rPr>
        <w:t xml:space="preserve">và bổ sung điểm a1 vào sau điểm a khoản 3 Điều 75 </w:t>
      </w:r>
      <w:r w:rsidRPr="000933B2">
        <w:rPr>
          <w:sz w:val="28"/>
          <w:szCs w:val="28"/>
        </w:rPr>
        <w:t>như sau:</w:t>
      </w:r>
    </w:p>
    <w:p w:rsidR="006B6ED2" w:rsidRPr="008F3170" w:rsidRDefault="006B6ED2" w:rsidP="000933B2">
      <w:pPr>
        <w:spacing w:before="120" w:after="120" w:line="380" w:lineRule="atLeast"/>
        <w:ind w:firstLine="720"/>
        <w:jc w:val="both"/>
        <w:rPr>
          <w:rStyle w:val="Strong"/>
          <w:rFonts w:ascii="Times New Roman" w:hAnsi="Times New Roman"/>
          <w:bCs w:val="0"/>
          <w:sz w:val="28"/>
          <w:szCs w:val="28"/>
          <w:lang w:val="nl-NL"/>
        </w:rPr>
      </w:pPr>
      <w:r w:rsidRPr="008F3170">
        <w:rPr>
          <w:rStyle w:val="Strong"/>
          <w:rFonts w:ascii="Times New Roman" w:hAnsi="Times New Roman"/>
          <w:bCs w:val="0"/>
          <w:sz w:val="28"/>
          <w:szCs w:val="28"/>
          <w:lang w:val="nl-NL"/>
        </w:rPr>
        <w:t>Điều 75. Trình tự xem xét, thông qua dự án luật, dự thảo nghị quyết tại hai kỳ họp Quốc hội</w:t>
      </w:r>
    </w:p>
    <w:p w:rsidR="006B6ED2" w:rsidRPr="008F3170" w:rsidRDefault="006B6ED2" w:rsidP="000933B2">
      <w:pPr>
        <w:pStyle w:val="normal-p"/>
        <w:spacing w:before="120" w:after="120" w:line="380" w:lineRule="atLeast"/>
        <w:ind w:firstLine="720"/>
        <w:jc w:val="both"/>
        <w:rPr>
          <w:sz w:val="28"/>
          <w:szCs w:val="28"/>
          <w:lang w:val="nl-NL"/>
        </w:rPr>
      </w:pPr>
      <w:r w:rsidRPr="008F3170">
        <w:rPr>
          <w:rStyle w:val="normal-h1"/>
          <w:rFonts w:eastAsia="Calibri"/>
          <w:spacing w:val="4"/>
          <w:lang w:val="nl-NL"/>
        </w:rPr>
        <w:t xml:space="preserve">2. Trong thời gian giữa hai kỳ họp Quốc hội, </w:t>
      </w:r>
      <w:r w:rsidR="00A11E5A" w:rsidRPr="007C7743">
        <w:rPr>
          <w:rStyle w:val="normal-h1"/>
          <w:rFonts w:eastAsia="Calibri"/>
          <w:spacing w:val="4"/>
          <w:lang w:val="nl-NL"/>
        </w:rPr>
        <w:t>Ủy ban Thường vụ Quốc hội</w:t>
      </w:r>
      <w:r w:rsidRPr="008F3170">
        <w:rPr>
          <w:rStyle w:val="normal-h1"/>
          <w:rFonts w:eastAsia="Calibri"/>
          <w:spacing w:val="4"/>
          <w:lang w:val="nl-NL"/>
        </w:rPr>
        <w:t xml:space="preserve"> chỉ đạo, tổ chức việc nghiên cứu, giải trình, tiếp thu, chỉnh lý dự thảo theo </w:t>
      </w:r>
      <w:r w:rsidR="0076646D" w:rsidRPr="008F3170">
        <w:rPr>
          <w:rStyle w:val="normal-h1"/>
          <w:rFonts w:eastAsia="Calibri"/>
          <w:spacing w:val="4"/>
          <w:lang w:val="nl-NL"/>
        </w:rPr>
        <w:t>trình tự</w:t>
      </w:r>
      <w:r w:rsidRPr="008F3170">
        <w:rPr>
          <w:rStyle w:val="normal-h1"/>
          <w:rFonts w:eastAsia="Calibri"/>
          <w:spacing w:val="4"/>
          <w:lang w:val="nl-NL"/>
        </w:rPr>
        <w:t xml:space="preserve"> sau đây:</w:t>
      </w:r>
    </w:p>
    <w:p w:rsidR="006B6ED2" w:rsidRPr="008F3170" w:rsidRDefault="006B6ED2" w:rsidP="000933B2">
      <w:pPr>
        <w:pStyle w:val="normal-p"/>
        <w:spacing w:before="120" w:after="120" w:line="380" w:lineRule="atLeast"/>
        <w:ind w:firstLine="720"/>
        <w:jc w:val="both"/>
        <w:rPr>
          <w:sz w:val="28"/>
          <w:szCs w:val="28"/>
          <w:lang w:val="nl-NL"/>
        </w:rPr>
      </w:pPr>
      <w:r w:rsidRPr="008F3170">
        <w:rPr>
          <w:sz w:val="28"/>
          <w:szCs w:val="28"/>
          <w:lang w:val="nl-NL"/>
        </w:rPr>
        <w:t>“</w:t>
      </w:r>
      <w:r w:rsidRPr="008F3170">
        <w:rPr>
          <w:rStyle w:val="normal-h1"/>
          <w:rFonts w:eastAsia="Calibri"/>
          <w:lang w:val="nl-NL"/>
        </w:rPr>
        <w:t xml:space="preserve">d) Cơ quan chủ trì thẩm tra </w:t>
      </w:r>
      <w:r w:rsidR="00914A65" w:rsidRPr="008F3170">
        <w:rPr>
          <w:rStyle w:val="normal-h1"/>
          <w:rFonts w:eastAsia="Calibri"/>
          <w:i/>
          <w:lang w:val="nl-NL"/>
        </w:rPr>
        <w:t>chủ trì, phối hợp với cơ quan, tổ chức, đại biểu Quốc hội trình dự án, dự thảo</w:t>
      </w:r>
      <w:r w:rsidR="00914A65" w:rsidRPr="008F3170">
        <w:rPr>
          <w:rStyle w:val="normal-h1"/>
          <w:rFonts w:eastAsia="Calibri"/>
          <w:lang w:val="nl-NL"/>
        </w:rPr>
        <w:t xml:space="preserve"> </w:t>
      </w:r>
      <w:r w:rsidRPr="008F3170">
        <w:rPr>
          <w:rStyle w:val="normal-h1"/>
          <w:rFonts w:eastAsia="Calibri"/>
          <w:lang w:val="nl-NL"/>
        </w:rPr>
        <w:t xml:space="preserve">tổng hợp ý kiến của đại biểu Quốc hội, Đoàn đại biểu Quốc hội, </w:t>
      </w:r>
      <w:r w:rsidR="00A11E5A" w:rsidRPr="007C7743">
        <w:rPr>
          <w:rStyle w:val="normal-h1"/>
          <w:rFonts w:eastAsia="Calibri"/>
          <w:lang w:val="nl-NL"/>
        </w:rPr>
        <w:t>Hội đồng Dân tộc</w:t>
      </w:r>
      <w:r w:rsidRPr="008F3170">
        <w:rPr>
          <w:rStyle w:val="normal-h1"/>
          <w:rFonts w:eastAsia="Calibri"/>
          <w:lang w:val="nl-NL"/>
        </w:rPr>
        <w:t xml:space="preserve"> và các Ủy ban của Quốc hội để nghiên cứu, giải trình, tiếp thu, chỉnh lý dự thảo và hoàn thiện báo cáo giải trình, tiếp thu, chỉnh lý dự thảo trình Ủy ban </w:t>
      </w:r>
      <w:r w:rsidR="008A2C81" w:rsidRPr="007C7743">
        <w:rPr>
          <w:rStyle w:val="normal-h1"/>
          <w:rFonts w:eastAsia="Calibri"/>
          <w:lang w:val="nl-NL"/>
        </w:rPr>
        <w:t>Thường vụ</w:t>
      </w:r>
      <w:r w:rsidRPr="008F3170">
        <w:rPr>
          <w:rStyle w:val="normal-h1"/>
          <w:rFonts w:eastAsia="Calibri"/>
          <w:lang w:val="nl-NL"/>
        </w:rPr>
        <w:t xml:space="preserve"> Quốc hội. </w:t>
      </w:r>
    </w:p>
    <w:p w:rsidR="006B6ED2" w:rsidRPr="008F3170" w:rsidRDefault="006B6ED2" w:rsidP="000933B2">
      <w:pPr>
        <w:pStyle w:val="normal-p"/>
        <w:spacing w:before="120" w:after="120" w:line="380" w:lineRule="atLeast"/>
        <w:ind w:firstLine="720"/>
        <w:jc w:val="both"/>
        <w:rPr>
          <w:sz w:val="28"/>
          <w:szCs w:val="28"/>
          <w:lang w:val="nl-NL"/>
        </w:rPr>
      </w:pPr>
      <w:r w:rsidRPr="008F3170">
        <w:rPr>
          <w:i/>
          <w:sz w:val="28"/>
          <w:szCs w:val="28"/>
          <w:lang w:val="nl-NL"/>
        </w:rPr>
        <w:t>Đối với những vấn đề quan trọng, những vấn đề lớn của dự án, dự thảo còn có ý kiến khác nhau</w:t>
      </w:r>
      <w:r w:rsidRPr="008F3170">
        <w:rPr>
          <w:sz w:val="28"/>
          <w:szCs w:val="28"/>
          <w:lang w:val="nl-NL"/>
        </w:rPr>
        <w:t xml:space="preserve"> </w:t>
      </w:r>
      <w:r w:rsidRPr="008F3170">
        <w:rPr>
          <w:i/>
          <w:sz w:val="28"/>
          <w:szCs w:val="28"/>
          <w:lang w:val="nl-NL"/>
        </w:rPr>
        <w:t xml:space="preserve">thì cơ quan chủ trì thẩm tra tổ chức phiên họp gồm lãnh đạo cơ quan, tổ chức, đại biểu Quốc hội trình dự án, dự thảo, </w:t>
      </w:r>
      <w:r w:rsidR="00A11E5A" w:rsidRPr="007C7743">
        <w:rPr>
          <w:i/>
          <w:sz w:val="28"/>
          <w:szCs w:val="28"/>
          <w:lang w:val="nl-NL"/>
        </w:rPr>
        <w:t>Ủy ban Pháp luật</w:t>
      </w:r>
      <w:r w:rsidRPr="008F3170">
        <w:rPr>
          <w:i/>
          <w:sz w:val="28"/>
          <w:szCs w:val="28"/>
          <w:lang w:val="nl-NL"/>
        </w:rPr>
        <w:t xml:space="preserve">, Bộ Tư pháp, Văn phòng Chính phủ để thảo luận, thống nhất ý kiến trước khi trình </w:t>
      </w:r>
      <w:r w:rsidR="00A11E5A" w:rsidRPr="007C7743">
        <w:rPr>
          <w:i/>
          <w:sz w:val="28"/>
          <w:szCs w:val="28"/>
          <w:lang w:val="nl-NL"/>
        </w:rPr>
        <w:t>Ủy ban Thường vụ Quốc hội</w:t>
      </w:r>
      <w:r w:rsidRPr="008F3170">
        <w:rPr>
          <w:i/>
          <w:sz w:val="28"/>
          <w:szCs w:val="28"/>
          <w:lang w:val="nl-NL"/>
        </w:rPr>
        <w:t>;</w:t>
      </w:r>
      <w:r w:rsidR="00DA5F7C" w:rsidRPr="008F3170">
        <w:rPr>
          <w:i/>
          <w:sz w:val="28"/>
          <w:szCs w:val="28"/>
          <w:lang w:val="nl-NL"/>
        </w:rPr>
        <w:t>”</w:t>
      </w:r>
      <w:r w:rsidR="003B2802" w:rsidRPr="007C7743">
        <w:rPr>
          <w:i/>
          <w:sz w:val="28"/>
          <w:szCs w:val="28"/>
          <w:lang w:val="nl-NL"/>
        </w:rPr>
        <w:t>.</w:t>
      </w:r>
    </w:p>
    <w:p w:rsidR="006B6ED2" w:rsidRPr="007C7743" w:rsidRDefault="006B6ED2" w:rsidP="000933B2">
      <w:pPr>
        <w:pStyle w:val="normal-p"/>
        <w:spacing w:before="120" w:after="120" w:line="380" w:lineRule="atLeast"/>
        <w:ind w:firstLine="720"/>
        <w:jc w:val="both"/>
        <w:rPr>
          <w:sz w:val="28"/>
          <w:szCs w:val="28"/>
          <w:lang w:val="nl-NL"/>
        </w:rPr>
      </w:pPr>
      <w:r w:rsidRPr="007C7743">
        <w:rPr>
          <w:rStyle w:val="normal-h1"/>
          <w:rFonts w:eastAsia="Calibri"/>
          <w:lang w:val="nl-NL"/>
        </w:rPr>
        <w:t>3. Tại kỳ họp thứ hai:</w:t>
      </w:r>
    </w:p>
    <w:p w:rsidR="006B6ED2" w:rsidRPr="007C7743" w:rsidRDefault="00734558" w:rsidP="000933B2">
      <w:pPr>
        <w:pStyle w:val="normal-p"/>
        <w:spacing w:before="120" w:after="120" w:line="380" w:lineRule="atLeast"/>
        <w:ind w:firstLine="720"/>
        <w:jc w:val="both"/>
        <w:rPr>
          <w:rStyle w:val="normal-h1"/>
          <w:rFonts w:eastAsia="Calibri"/>
          <w:lang w:val="nl-NL" w:eastAsia="zh-CN"/>
        </w:rPr>
      </w:pPr>
      <w:r w:rsidRPr="007C7743">
        <w:rPr>
          <w:rStyle w:val="normal-h1"/>
          <w:rFonts w:eastAsia="Calibri"/>
          <w:lang w:val="nl-NL"/>
        </w:rPr>
        <w:t>“</w:t>
      </w:r>
      <w:r w:rsidR="006B6ED2" w:rsidRPr="007C7743">
        <w:rPr>
          <w:rStyle w:val="normal-h1"/>
          <w:rFonts w:eastAsia="Calibri"/>
          <w:lang w:val="nl-NL"/>
        </w:rPr>
        <w:t xml:space="preserve">a) Đại diện </w:t>
      </w:r>
      <w:r w:rsidR="00A11E5A" w:rsidRPr="007C7743">
        <w:rPr>
          <w:rStyle w:val="normal-h1"/>
          <w:rFonts w:eastAsia="Calibri"/>
          <w:lang w:val="nl-NL"/>
        </w:rPr>
        <w:t>Ủy ban Thường vụ Quốc hội</w:t>
      </w:r>
      <w:r w:rsidR="006B6ED2" w:rsidRPr="007C7743">
        <w:rPr>
          <w:rStyle w:val="normal-h1"/>
          <w:rFonts w:eastAsia="Calibri"/>
          <w:lang w:val="nl-NL"/>
        </w:rPr>
        <w:t xml:space="preserve"> trình bày báo cáo giải trình, tiếp thu, chỉnh lý dự thảo</w:t>
      </w:r>
      <w:r w:rsidR="00E8317A" w:rsidRPr="007C7743">
        <w:rPr>
          <w:rStyle w:val="normal-h1"/>
          <w:rFonts w:eastAsia="Calibri"/>
          <w:lang w:val="nl-NL"/>
        </w:rPr>
        <w:t>;</w:t>
      </w:r>
    </w:p>
    <w:p w:rsidR="006B6ED2" w:rsidRPr="007C7743" w:rsidRDefault="00E508FA" w:rsidP="000933B2">
      <w:pPr>
        <w:pStyle w:val="normal-p"/>
        <w:spacing w:before="120" w:after="120" w:line="380" w:lineRule="atLeast"/>
        <w:ind w:firstLine="720"/>
        <w:jc w:val="both"/>
        <w:rPr>
          <w:rStyle w:val="normal-h1"/>
          <w:rFonts w:eastAsia="Calibri"/>
          <w:i/>
          <w:lang w:val="nl-NL" w:eastAsia="zh-CN"/>
        </w:rPr>
      </w:pPr>
      <w:r>
        <w:rPr>
          <w:rStyle w:val="normal-h1"/>
          <w:rFonts w:eastAsia="Calibri"/>
          <w:i/>
          <w:lang w:val="nl-NL"/>
        </w:rPr>
        <w:t xml:space="preserve">a1) </w:t>
      </w:r>
      <w:r w:rsidR="0086161F" w:rsidRPr="007C7743">
        <w:rPr>
          <w:rStyle w:val="normal-h1"/>
          <w:rFonts w:eastAsia="Calibri"/>
          <w:i/>
          <w:lang w:val="nl-NL"/>
        </w:rPr>
        <w:t>Đại diện c</w:t>
      </w:r>
      <w:r w:rsidR="006B6ED2" w:rsidRPr="007C7743">
        <w:rPr>
          <w:rStyle w:val="normal-h1"/>
          <w:rFonts w:eastAsia="Calibri"/>
          <w:i/>
          <w:lang w:val="nl-NL"/>
        </w:rPr>
        <w:t xml:space="preserve">ơ quan, tổ chức, đại biểu Quốc hội trình dự án, dự thảo trình bày ý kiến về </w:t>
      </w:r>
      <w:r w:rsidR="00CA282A" w:rsidRPr="007C7743">
        <w:rPr>
          <w:rStyle w:val="normal-h1"/>
          <w:rFonts w:eastAsia="Calibri"/>
          <w:i/>
          <w:lang w:val="nl-NL"/>
        </w:rPr>
        <w:t>b</w:t>
      </w:r>
      <w:r w:rsidR="006B6ED2" w:rsidRPr="007C7743">
        <w:rPr>
          <w:rStyle w:val="normal-h1"/>
          <w:rFonts w:eastAsia="Calibri"/>
          <w:i/>
          <w:lang w:val="nl-NL"/>
        </w:rPr>
        <w:t xml:space="preserve">áo cáo giải trình, tiếp thu, chỉnh lý dự thảo của </w:t>
      </w:r>
      <w:r w:rsidR="00A11E5A" w:rsidRPr="007C7743">
        <w:rPr>
          <w:rStyle w:val="normal-h1"/>
          <w:rFonts w:eastAsia="Calibri"/>
          <w:i/>
          <w:lang w:val="nl-NL"/>
        </w:rPr>
        <w:t>Ủy ban Thường vụ Quốc hội</w:t>
      </w:r>
      <w:r w:rsidR="006B6ED2" w:rsidRPr="007C7743">
        <w:rPr>
          <w:rStyle w:val="normal-h1"/>
          <w:rFonts w:eastAsia="Calibri"/>
          <w:i/>
          <w:lang w:val="nl-NL"/>
        </w:rPr>
        <w:t xml:space="preserve">; </w:t>
      </w:r>
      <w:r w:rsidR="0086161F" w:rsidRPr="007C7743">
        <w:rPr>
          <w:rStyle w:val="normal-h1"/>
          <w:rFonts w:eastAsia="Calibri"/>
          <w:i/>
          <w:lang w:val="nl-NL"/>
        </w:rPr>
        <w:t xml:space="preserve">đại diện </w:t>
      </w:r>
      <w:r w:rsidR="006B6ED2" w:rsidRPr="007C7743">
        <w:rPr>
          <w:rStyle w:val="normal-h1"/>
          <w:rFonts w:eastAsia="Calibri"/>
          <w:i/>
          <w:lang w:val="nl-NL"/>
        </w:rPr>
        <w:t>Chính phủ phát biểu ý kiến đối với dự án, dự thảo không do Chính phủ trình trong trường hợp Chính phủ có ý kiến khác</w:t>
      </w:r>
      <w:r w:rsidR="00E8317A" w:rsidRPr="007C7743">
        <w:rPr>
          <w:rStyle w:val="normal-h1"/>
          <w:rFonts w:eastAsia="Calibri"/>
          <w:i/>
          <w:lang w:val="nl-NL"/>
        </w:rPr>
        <w:t>;</w:t>
      </w:r>
      <w:r w:rsidR="00732895">
        <w:rPr>
          <w:rStyle w:val="normal-h1"/>
          <w:rFonts w:eastAsia="Calibri"/>
          <w:i/>
          <w:lang w:val="nl-NL"/>
        </w:rPr>
        <w:t>”.</w:t>
      </w:r>
    </w:p>
    <w:p w:rsidR="006B6ED2" w:rsidRPr="008F3170" w:rsidRDefault="00732895" w:rsidP="000933B2">
      <w:pPr>
        <w:pStyle w:val="normal-p"/>
        <w:spacing w:before="120" w:after="120" w:line="380" w:lineRule="atLeast"/>
        <w:ind w:firstLine="720"/>
        <w:jc w:val="both"/>
        <w:rPr>
          <w:rStyle w:val="normal-h1"/>
          <w:rFonts w:eastAsia="Calibri"/>
          <w:lang w:val="nl-NL" w:eastAsia="zh-CN"/>
        </w:rPr>
      </w:pPr>
      <w:r>
        <w:rPr>
          <w:rStyle w:val="normal-h1"/>
          <w:rFonts w:eastAsia="Calibri"/>
          <w:i/>
          <w:lang w:val="nl-NL"/>
        </w:rPr>
        <w:t>“</w:t>
      </w:r>
      <w:r w:rsidR="00E8258B">
        <w:rPr>
          <w:rStyle w:val="normal-h1"/>
          <w:rFonts w:eastAsia="Calibri"/>
          <w:i/>
          <w:lang w:val="nl-NL"/>
        </w:rPr>
        <w:t>c</w:t>
      </w:r>
      <w:r w:rsidR="006B6ED2" w:rsidRPr="007C7743">
        <w:rPr>
          <w:rStyle w:val="normal-h1"/>
          <w:i/>
          <w:lang w:val="nl-NL"/>
        </w:rPr>
        <w:t>)</w:t>
      </w:r>
      <w:r w:rsidR="006B6ED2" w:rsidRPr="007C7743">
        <w:rPr>
          <w:rStyle w:val="normal-h1"/>
          <w:lang w:val="nl-NL"/>
        </w:rPr>
        <w:t xml:space="preserve"> </w:t>
      </w:r>
      <w:r w:rsidR="00A11E5A" w:rsidRPr="007C7743">
        <w:rPr>
          <w:rStyle w:val="normal-h1"/>
          <w:lang w:val="nl-NL"/>
        </w:rPr>
        <w:t>Ủy ban Thường vụ Quốc hội</w:t>
      </w:r>
      <w:r w:rsidR="006B6ED2" w:rsidRPr="007C7743">
        <w:rPr>
          <w:rStyle w:val="normal-h1"/>
          <w:lang w:val="nl-NL"/>
        </w:rPr>
        <w:t xml:space="preserve"> chỉ đạo</w:t>
      </w:r>
      <w:r w:rsidR="0086161F" w:rsidRPr="007C7743">
        <w:rPr>
          <w:rStyle w:val="normal-h1"/>
          <w:lang w:val="nl-NL"/>
        </w:rPr>
        <w:t xml:space="preserve"> </w:t>
      </w:r>
      <w:r w:rsidR="0086161F" w:rsidRPr="008F3170">
        <w:rPr>
          <w:i/>
          <w:sz w:val="28"/>
          <w:szCs w:val="28"/>
          <w:lang w:val="nl-NL"/>
        </w:rPr>
        <w:t xml:space="preserve">cơ quan chủ trì thẩm tra chủ trì, phối hợp với cơ quan, tổ chức, đại biểu Quốc hội trình dự án, dự thảo, Ủy ban </w:t>
      </w:r>
      <w:r w:rsidR="00983C9A">
        <w:rPr>
          <w:i/>
          <w:sz w:val="28"/>
          <w:szCs w:val="28"/>
          <w:lang w:val="nl-NL"/>
        </w:rPr>
        <w:t>P</w:t>
      </w:r>
      <w:r w:rsidR="00061FCB" w:rsidRPr="008F3170">
        <w:rPr>
          <w:i/>
          <w:sz w:val="28"/>
          <w:szCs w:val="28"/>
          <w:lang w:val="nl-NL"/>
        </w:rPr>
        <w:t xml:space="preserve">háp </w:t>
      </w:r>
      <w:r w:rsidR="0086161F" w:rsidRPr="008F3170">
        <w:rPr>
          <w:i/>
          <w:sz w:val="28"/>
          <w:szCs w:val="28"/>
          <w:lang w:val="nl-NL"/>
        </w:rPr>
        <w:t>luật và các cơ quan, tổ chức có liên quan nghiên cứu, giải trình, tiếp thu, chỉnh lý dự thảo</w:t>
      </w:r>
      <w:r w:rsidR="0086161F" w:rsidRPr="008F3170">
        <w:rPr>
          <w:rStyle w:val="normal-h1"/>
          <w:i/>
          <w:lang w:val="nl-NL"/>
        </w:rPr>
        <w:t xml:space="preserve">. Trường hợp cơ quan, tổ chức, đại biểu Quốc hội trình dự án, dự thảo có ý kiến khác với ý kiến của cơ quan chủ trì thẩm tra trong việc giải trình, tiếp thu, chỉnh lý dự thảo thì cơ quan, tổ chức, đại biểu Quốc hội trình dự án, dự thảo báo cáo </w:t>
      </w:r>
      <w:r w:rsidR="00A11E5A" w:rsidRPr="007C7743">
        <w:rPr>
          <w:rStyle w:val="normal-h1"/>
          <w:i/>
          <w:lang w:val="nl-NL"/>
        </w:rPr>
        <w:t>Ủy ban Thường vụ Quốc hội</w:t>
      </w:r>
      <w:r w:rsidR="0086161F" w:rsidRPr="008F3170">
        <w:rPr>
          <w:rStyle w:val="normal-h1"/>
          <w:i/>
          <w:lang w:val="nl-NL"/>
        </w:rPr>
        <w:t xml:space="preserve"> xem xét, quyết định</w:t>
      </w:r>
      <w:r>
        <w:rPr>
          <w:rStyle w:val="normal-h1"/>
          <w:rFonts w:eastAsia="Calibri"/>
          <w:i/>
          <w:lang w:val="nl-NL"/>
        </w:rPr>
        <w:t>;”</w:t>
      </w:r>
      <w:r w:rsidR="0086161F" w:rsidRPr="007C7743">
        <w:rPr>
          <w:rStyle w:val="normal-h1"/>
          <w:lang w:val="nl-NL"/>
        </w:rPr>
        <w:t>.</w:t>
      </w:r>
    </w:p>
    <w:p w:rsidR="006B6ED2" w:rsidRPr="000933B2" w:rsidRDefault="006B6ED2" w:rsidP="000933B2">
      <w:pPr>
        <w:pStyle w:val="NormalWeb"/>
        <w:spacing w:before="120" w:after="120" w:line="380" w:lineRule="atLeast"/>
        <w:ind w:firstLine="720"/>
        <w:jc w:val="both"/>
        <w:rPr>
          <w:sz w:val="28"/>
          <w:szCs w:val="28"/>
        </w:rPr>
      </w:pPr>
      <w:r w:rsidRPr="000933B2">
        <w:rPr>
          <w:sz w:val="28"/>
          <w:szCs w:val="28"/>
        </w:rPr>
        <w:lastRenderedPageBreak/>
        <w:t>12. Sửa đổi điểm a khoản 4 Điều 76 như sau:</w:t>
      </w:r>
    </w:p>
    <w:p w:rsidR="006B6ED2" w:rsidRPr="008F3170" w:rsidRDefault="006B6ED2" w:rsidP="000933B2">
      <w:pPr>
        <w:pStyle w:val="NormalWeb"/>
        <w:spacing w:before="120" w:after="120" w:line="380" w:lineRule="atLeast"/>
        <w:ind w:firstLine="720"/>
        <w:jc w:val="both"/>
        <w:rPr>
          <w:sz w:val="28"/>
          <w:szCs w:val="28"/>
          <w:lang w:val="nl-NL"/>
        </w:rPr>
      </w:pPr>
      <w:r w:rsidRPr="008F3170">
        <w:rPr>
          <w:rStyle w:val="Strong"/>
          <w:bCs w:val="0"/>
          <w:sz w:val="28"/>
          <w:szCs w:val="28"/>
          <w:lang w:val="nl-NL"/>
        </w:rPr>
        <w:t>Điều 76. Trình tự xem xét, thông qua dự án luật tại ba kỳ họp Quốc hội</w:t>
      </w:r>
    </w:p>
    <w:p w:rsidR="006B6ED2" w:rsidRPr="008F3170" w:rsidRDefault="006B6ED2"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4. Trong thời gian giữa kỳ họp thứ hai và kỳ họp thứ ba của Quốc hội,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chỉ đạo, tổ chức việc nghiên cứu, giải trình, tiếp thu, chỉnh lý dự thảo luật theo trình tự sau đây:</w:t>
      </w:r>
    </w:p>
    <w:p w:rsidR="002A65FE" w:rsidRPr="008F3170" w:rsidRDefault="006B6ED2" w:rsidP="000933B2">
      <w:pPr>
        <w:pStyle w:val="normal-p"/>
        <w:spacing w:before="120" w:after="120" w:line="380" w:lineRule="atLeast"/>
        <w:ind w:firstLine="720"/>
        <w:jc w:val="both"/>
        <w:rPr>
          <w:rStyle w:val="normal-h1"/>
          <w:rFonts w:eastAsia="Calibri"/>
          <w:lang w:val="nl-NL" w:eastAsia="zh-CN"/>
        </w:rPr>
      </w:pPr>
      <w:r w:rsidRPr="008F3170">
        <w:rPr>
          <w:sz w:val="28"/>
          <w:szCs w:val="28"/>
          <w:lang w:val="nl-NL"/>
        </w:rPr>
        <w:t xml:space="preserve">“a) </w:t>
      </w:r>
      <w:r w:rsidR="002A65FE" w:rsidRPr="008F3170">
        <w:rPr>
          <w:rStyle w:val="normal-h1"/>
          <w:rFonts w:eastAsia="Calibri"/>
          <w:lang w:val="nl-NL"/>
        </w:rPr>
        <w:t xml:space="preserve">Cơ quan chủ trì thẩm tra </w:t>
      </w:r>
      <w:r w:rsidR="002A65FE" w:rsidRPr="008F3170">
        <w:rPr>
          <w:rStyle w:val="normal-h1"/>
          <w:rFonts w:eastAsia="Calibri"/>
          <w:i/>
          <w:lang w:val="nl-NL"/>
        </w:rPr>
        <w:t>chủ trì, phối hợp với cơ quan, tổ chức, đại biểu Quốc hội trình dự án, dự thảo</w:t>
      </w:r>
      <w:r w:rsidR="002A65FE" w:rsidRPr="008F3170">
        <w:rPr>
          <w:rStyle w:val="normal-h1"/>
          <w:rFonts w:eastAsia="Calibri"/>
          <w:lang w:val="nl-NL"/>
        </w:rPr>
        <w:t xml:space="preserve"> tổng hợp ý kiến của đại biểu Quốc hội, Đoàn đại biểu Quốc hội, </w:t>
      </w:r>
      <w:r w:rsidR="00A11E5A" w:rsidRPr="007C7743">
        <w:rPr>
          <w:rStyle w:val="normal-h1"/>
          <w:rFonts w:eastAsia="Calibri"/>
          <w:lang w:val="nl-NL"/>
        </w:rPr>
        <w:t>Hội đồng Dân tộc</w:t>
      </w:r>
      <w:r w:rsidR="002A65FE" w:rsidRPr="008F3170">
        <w:rPr>
          <w:rStyle w:val="normal-h1"/>
          <w:rFonts w:eastAsia="Calibri"/>
          <w:lang w:val="nl-NL"/>
        </w:rPr>
        <w:t xml:space="preserve"> và các Ủy ban của Quốc hội để nghiên cứu, giải trình, tiếp thu, chỉnh lý dự thảo</w:t>
      </w:r>
      <w:r w:rsidR="002872C2" w:rsidRPr="008F3170">
        <w:rPr>
          <w:rStyle w:val="normal-h1"/>
          <w:rFonts w:eastAsia="Calibri"/>
          <w:lang w:val="nl-NL"/>
        </w:rPr>
        <w:t xml:space="preserve"> luật</w:t>
      </w:r>
      <w:r w:rsidR="002A65FE" w:rsidRPr="008F3170">
        <w:rPr>
          <w:rStyle w:val="normal-h1"/>
          <w:rFonts w:eastAsia="Calibri"/>
          <w:lang w:val="nl-NL"/>
        </w:rPr>
        <w:t xml:space="preserve"> và </w:t>
      </w:r>
      <w:r w:rsidR="002872C2" w:rsidRPr="008F3170">
        <w:rPr>
          <w:rStyle w:val="normal-h1"/>
          <w:rFonts w:eastAsia="Calibri"/>
          <w:lang w:val="nl-NL"/>
        </w:rPr>
        <w:t>xây dựng dự thảo</w:t>
      </w:r>
      <w:r w:rsidR="002A65FE" w:rsidRPr="008F3170">
        <w:rPr>
          <w:rStyle w:val="normal-h1"/>
          <w:rFonts w:eastAsia="Calibri"/>
          <w:lang w:val="nl-NL"/>
        </w:rPr>
        <w:t xml:space="preserve"> báo cáo giải trình, tiếp thu, chỉnh lý dự thảo</w:t>
      </w:r>
      <w:r w:rsidR="002872C2" w:rsidRPr="008F3170">
        <w:rPr>
          <w:rStyle w:val="normal-h1"/>
          <w:rFonts w:eastAsia="Calibri"/>
          <w:lang w:val="nl-NL"/>
        </w:rPr>
        <w:t xml:space="preserve"> luật</w:t>
      </w:r>
      <w:r w:rsidR="002A65FE" w:rsidRPr="008F3170">
        <w:rPr>
          <w:rStyle w:val="normal-h1"/>
          <w:rFonts w:eastAsia="Calibri"/>
          <w:lang w:val="nl-NL"/>
        </w:rPr>
        <w:t xml:space="preserve"> </w:t>
      </w:r>
      <w:r w:rsidR="002A65FE" w:rsidRPr="008F3170">
        <w:rPr>
          <w:rStyle w:val="normal-h1"/>
          <w:rFonts w:eastAsia="Calibri"/>
          <w:i/>
          <w:lang w:val="nl-NL"/>
        </w:rPr>
        <w:t xml:space="preserve">trình </w:t>
      </w:r>
      <w:r w:rsidR="00A11E5A" w:rsidRPr="007C7743">
        <w:rPr>
          <w:rStyle w:val="normal-h1"/>
          <w:rFonts w:eastAsia="Calibri"/>
          <w:i/>
          <w:lang w:val="nl-NL"/>
        </w:rPr>
        <w:t>Ủy ban Thường vụ Quốc hội</w:t>
      </w:r>
      <w:r w:rsidR="002A65FE" w:rsidRPr="008F3170">
        <w:rPr>
          <w:rStyle w:val="normal-h1"/>
          <w:rFonts w:eastAsia="Calibri"/>
          <w:lang w:val="nl-NL"/>
        </w:rPr>
        <w:t xml:space="preserve">. </w:t>
      </w:r>
    </w:p>
    <w:p w:rsidR="006B6ED2" w:rsidRPr="008F3170" w:rsidRDefault="006B6ED2" w:rsidP="000933B2">
      <w:pPr>
        <w:pStyle w:val="normal-p"/>
        <w:spacing w:before="120" w:after="120" w:line="380" w:lineRule="atLeast"/>
        <w:ind w:firstLine="720"/>
        <w:jc w:val="both"/>
        <w:rPr>
          <w:i/>
          <w:sz w:val="28"/>
          <w:szCs w:val="28"/>
          <w:lang w:val="nl-NL"/>
        </w:rPr>
      </w:pPr>
      <w:r w:rsidRPr="008F3170">
        <w:rPr>
          <w:i/>
          <w:sz w:val="28"/>
          <w:szCs w:val="28"/>
          <w:lang w:val="nl-NL"/>
        </w:rPr>
        <w:t>Đối với những vấn đề quan trọng, những vấn đề lớn của dự án luật còn có ý kiến khác nhau</w:t>
      </w:r>
      <w:r w:rsidRPr="008F3170">
        <w:rPr>
          <w:sz w:val="28"/>
          <w:szCs w:val="28"/>
          <w:lang w:val="nl-NL"/>
        </w:rPr>
        <w:t xml:space="preserve"> </w:t>
      </w:r>
      <w:r w:rsidRPr="008F3170">
        <w:rPr>
          <w:i/>
          <w:sz w:val="28"/>
          <w:szCs w:val="28"/>
          <w:lang w:val="nl-NL"/>
        </w:rPr>
        <w:t>thì cơ quan chủ trì thẩm tra tổ chức phiên họp gồm lãnh đạo cơ quan, tổ chức, đại biểu Quốc hội trình dự án</w:t>
      </w:r>
      <w:r w:rsidR="006B3826">
        <w:rPr>
          <w:i/>
          <w:sz w:val="28"/>
          <w:szCs w:val="28"/>
          <w:lang w:val="nl-NL"/>
        </w:rPr>
        <w:t>, dự thảo</w:t>
      </w:r>
      <w:r w:rsidRPr="008F3170">
        <w:rPr>
          <w:i/>
          <w:sz w:val="28"/>
          <w:szCs w:val="28"/>
          <w:lang w:val="nl-NL"/>
        </w:rPr>
        <w:t xml:space="preserve">, Ủy ban </w:t>
      </w:r>
      <w:r w:rsidR="00983C9A">
        <w:rPr>
          <w:i/>
          <w:sz w:val="28"/>
          <w:szCs w:val="28"/>
          <w:lang w:val="nl-NL"/>
        </w:rPr>
        <w:t>P</w:t>
      </w:r>
      <w:r w:rsidR="00061FCB" w:rsidRPr="008F3170">
        <w:rPr>
          <w:i/>
          <w:sz w:val="28"/>
          <w:szCs w:val="28"/>
          <w:lang w:val="nl-NL"/>
        </w:rPr>
        <w:t xml:space="preserve">háp </w:t>
      </w:r>
      <w:r w:rsidRPr="008F3170">
        <w:rPr>
          <w:i/>
          <w:sz w:val="28"/>
          <w:szCs w:val="28"/>
          <w:lang w:val="nl-NL"/>
        </w:rPr>
        <w:t xml:space="preserve">luật, Bộ Tư pháp, Văn phòng Chính phủ để thảo luận, thống nhất ý kiến trước khi trình </w:t>
      </w:r>
      <w:r w:rsidR="00A11E5A" w:rsidRPr="007C7743">
        <w:rPr>
          <w:i/>
          <w:sz w:val="28"/>
          <w:szCs w:val="28"/>
          <w:lang w:val="nl-NL"/>
        </w:rPr>
        <w:t>Ủy ban Thường vụ Quốc hội</w:t>
      </w:r>
      <w:r w:rsidRPr="008F3170">
        <w:rPr>
          <w:i/>
          <w:sz w:val="28"/>
          <w:szCs w:val="28"/>
          <w:lang w:val="nl-NL"/>
        </w:rPr>
        <w:t>;”</w:t>
      </w:r>
      <w:r w:rsidR="003B2802" w:rsidRPr="007C7743">
        <w:rPr>
          <w:i/>
          <w:sz w:val="28"/>
          <w:szCs w:val="28"/>
          <w:lang w:val="nl-NL"/>
        </w:rPr>
        <w:t>.</w:t>
      </w:r>
    </w:p>
    <w:p w:rsidR="002872C2" w:rsidRPr="000933B2" w:rsidRDefault="002872C2" w:rsidP="000933B2">
      <w:pPr>
        <w:pStyle w:val="NormalWeb"/>
        <w:spacing w:before="120" w:after="120" w:line="380" w:lineRule="atLeast"/>
        <w:ind w:firstLine="720"/>
        <w:jc w:val="both"/>
        <w:rPr>
          <w:sz w:val="28"/>
          <w:szCs w:val="28"/>
        </w:rPr>
      </w:pPr>
      <w:r w:rsidRPr="000933B2">
        <w:rPr>
          <w:sz w:val="28"/>
          <w:szCs w:val="28"/>
        </w:rPr>
        <w:t>13. Sửa đổi điểm đ khoản 1, điểm b khoản 2, bổ sung điểm g1 vào sau điểm g khoản 1 và bổ sung điểm d1 vào sau điểm d khoản 2 Điều 77 như sau:</w:t>
      </w:r>
    </w:p>
    <w:p w:rsidR="006B6ED2" w:rsidRPr="008F3170" w:rsidRDefault="006B6ED2" w:rsidP="000933B2">
      <w:pPr>
        <w:spacing w:before="120" w:after="120" w:line="380" w:lineRule="atLeast"/>
        <w:ind w:firstLine="720"/>
        <w:jc w:val="both"/>
        <w:rPr>
          <w:rFonts w:ascii="Times New Roman" w:eastAsia="Times New Roman" w:hAnsi="Times New Roman"/>
          <w:b/>
          <w:sz w:val="28"/>
          <w:szCs w:val="28"/>
          <w:lang w:val="nl-NL"/>
        </w:rPr>
      </w:pPr>
      <w:r w:rsidRPr="008F3170">
        <w:rPr>
          <w:rStyle w:val="Strong"/>
          <w:rFonts w:ascii="Times New Roman" w:hAnsi="Times New Roman"/>
          <w:bCs w:val="0"/>
          <w:sz w:val="28"/>
          <w:szCs w:val="28"/>
          <w:lang w:val="nl-NL"/>
        </w:rPr>
        <w:t xml:space="preserve">Điều 77. Trình tự xem xét, thông qua dự án pháp lệnh, dự thảo nghị quyết của </w:t>
      </w:r>
      <w:r w:rsidR="00A11E5A" w:rsidRPr="007C7743">
        <w:rPr>
          <w:rStyle w:val="Strong"/>
          <w:rFonts w:ascii="Times New Roman" w:hAnsi="Times New Roman"/>
          <w:bCs w:val="0"/>
          <w:sz w:val="28"/>
          <w:szCs w:val="28"/>
          <w:lang w:val="nl-NL"/>
        </w:rPr>
        <w:t>Ủy ban Thường vụ Quốc hội</w:t>
      </w:r>
    </w:p>
    <w:p w:rsidR="006B6ED2" w:rsidRPr="008F3170" w:rsidRDefault="006B6ED2" w:rsidP="000933B2">
      <w:pPr>
        <w:spacing w:before="120" w:after="120" w:line="380" w:lineRule="atLeast"/>
        <w:ind w:firstLine="720"/>
        <w:jc w:val="both"/>
        <w:rPr>
          <w:rFonts w:ascii="Times New Roman" w:eastAsia="Times New Roman" w:hAnsi="Times New Roman"/>
          <w:sz w:val="28"/>
          <w:szCs w:val="28"/>
          <w:lang w:val="nl-NL"/>
        </w:rPr>
      </w:pPr>
      <w:r w:rsidRPr="008F3170">
        <w:rPr>
          <w:rFonts w:ascii="Times New Roman" w:eastAsia="Times New Roman" w:hAnsi="Times New Roman"/>
          <w:sz w:val="28"/>
          <w:szCs w:val="28"/>
          <w:lang w:val="nl-NL"/>
        </w:rPr>
        <w:t xml:space="preserve">1.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xem xét, thông qua dự án pháp lệnh, dự thảo nghị quyết tại một phiên họp theo </w:t>
      </w:r>
      <w:r w:rsidR="003B2802" w:rsidRPr="007C7743">
        <w:rPr>
          <w:rFonts w:ascii="Times New Roman" w:eastAsia="Times New Roman" w:hAnsi="Times New Roman"/>
          <w:sz w:val="28"/>
          <w:szCs w:val="28"/>
          <w:lang w:val="nl-NL"/>
        </w:rPr>
        <w:t>trình tự</w:t>
      </w:r>
      <w:r w:rsidRPr="008F3170">
        <w:rPr>
          <w:rFonts w:ascii="Times New Roman" w:eastAsia="Times New Roman" w:hAnsi="Times New Roman"/>
          <w:sz w:val="28"/>
          <w:szCs w:val="28"/>
          <w:lang w:val="nl-NL"/>
        </w:rPr>
        <w:t xml:space="preserve"> sau đây:</w:t>
      </w:r>
    </w:p>
    <w:p w:rsidR="006B6ED2" w:rsidRPr="000933B2" w:rsidRDefault="006B6ED2" w:rsidP="000933B2">
      <w:pPr>
        <w:pStyle w:val="normal-p"/>
        <w:spacing w:before="120" w:after="120" w:line="380" w:lineRule="atLeast"/>
        <w:ind w:firstLine="720"/>
        <w:jc w:val="both"/>
        <w:rPr>
          <w:i/>
          <w:spacing w:val="2"/>
          <w:sz w:val="28"/>
          <w:szCs w:val="28"/>
          <w:lang w:val="nl-NL"/>
        </w:rPr>
      </w:pPr>
      <w:r w:rsidRPr="000933B2">
        <w:rPr>
          <w:spacing w:val="2"/>
          <w:sz w:val="28"/>
          <w:szCs w:val="28"/>
          <w:lang w:val="nl-NL"/>
        </w:rPr>
        <w:t xml:space="preserve">“đ) </w:t>
      </w:r>
      <w:r w:rsidRPr="000933B2">
        <w:rPr>
          <w:rStyle w:val="normal-h1"/>
          <w:spacing w:val="2"/>
          <w:lang w:val="nl-NL"/>
        </w:rPr>
        <w:t xml:space="preserve">Thường trực cơ quan chủ trì thẩm tra chủ trì, phối hợp với cơ quan, tổ chức, đại biểu Quốc hội trình dự án, dự thảo, Thường trực Ủy ban </w:t>
      </w:r>
      <w:r w:rsidR="00AE72D9">
        <w:rPr>
          <w:rStyle w:val="normal-h1"/>
          <w:spacing w:val="2"/>
          <w:lang w:val="nl-NL"/>
        </w:rPr>
        <w:t>P</w:t>
      </w:r>
      <w:r w:rsidR="00061FCB" w:rsidRPr="000933B2">
        <w:rPr>
          <w:rStyle w:val="normal-h1"/>
          <w:spacing w:val="2"/>
          <w:lang w:val="nl-NL"/>
        </w:rPr>
        <w:t xml:space="preserve">háp </w:t>
      </w:r>
      <w:r w:rsidRPr="000933B2">
        <w:rPr>
          <w:rStyle w:val="normal-h1"/>
          <w:spacing w:val="2"/>
          <w:lang w:val="nl-NL"/>
        </w:rPr>
        <w:t>luật và cơ quan, tổ chức có liên quan nghiên cứu, giải trình, tiếp thu, chỉnh lý dự thảo. C</w:t>
      </w:r>
      <w:r w:rsidRPr="000933B2">
        <w:rPr>
          <w:spacing w:val="2"/>
          <w:sz w:val="28"/>
          <w:szCs w:val="28"/>
          <w:lang w:val="nl-NL"/>
        </w:rPr>
        <w:t xml:space="preserve">ơ quan chủ trì thẩm tra tổ chức phiên họp </w:t>
      </w:r>
      <w:r w:rsidRPr="000933B2">
        <w:rPr>
          <w:i/>
          <w:spacing w:val="2"/>
          <w:sz w:val="28"/>
          <w:szCs w:val="28"/>
          <w:lang w:val="nl-NL"/>
        </w:rPr>
        <w:t xml:space="preserve">gồm lãnh đạo cơ quan, tổ chức, đại biểu Quốc hội trình dự án, dự thảo, Ủy ban </w:t>
      </w:r>
      <w:r w:rsidR="00AE72D9">
        <w:rPr>
          <w:i/>
          <w:spacing w:val="2"/>
          <w:sz w:val="28"/>
          <w:szCs w:val="28"/>
          <w:lang w:val="nl-NL"/>
        </w:rPr>
        <w:t>P</w:t>
      </w:r>
      <w:r w:rsidR="00061FCB" w:rsidRPr="000933B2">
        <w:rPr>
          <w:i/>
          <w:spacing w:val="2"/>
          <w:sz w:val="28"/>
          <w:szCs w:val="28"/>
          <w:lang w:val="nl-NL"/>
        </w:rPr>
        <w:t xml:space="preserve">háp </w:t>
      </w:r>
      <w:r w:rsidRPr="000933B2">
        <w:rPr>
          <w:i/>
          <w:spacing w:val="2"/>
          <w:sz w:val="28"/>
          <w:szCs w:val="28"/>
          <w:lang w:val="nl-NL"/>
        </w:rPr>
        <w:t>luật để thảo luận</w:t>
      </w:r>
      <w:r w:rsidRPr="000933B2">
        <w:rPr>
          <w:spacing w:val="2"/>
          <w:sz w:val="28"/>
          <w:szCs w:val="28"/>
          <w:lang w:val="nl-NL"/>
        </w:rPr>
        <w:t xml:space="preserve"> về dự thảo báo cáo giải trình, tiếp thu, chỉnh lý</w:t>
      </w:r>
      <w:r w:rsidRPr="000933B2">
        <w:rPr>
          <w:i/>
          <w:spacing w:val="2"/>
          <w:sz w:val="28"/>
          <w:szCs w:val="28"/>
          <w:lang w:val="nl-NL"/>
        </w:rPr>
        <w:t xml:space="preserve"> trước khi trình </w:t>
      </w:r>
      <w:r w:rsidR="00A11E5A" w:rsidRPr="000933B2">
        <w:rPr>
          <w:i/>
          <w:spacing w:val="2"/>
          <w:sz w:val="28"/>
          <w:szCs w:val="28"/>
          <w:lang w:val="nl-NL"/>
        </w:rPr>
        <w:t>Ủy ban Thường vụ Quốc hội</w:t>
      </w:r>
      <w:r w:rsidRPr="000933B2">
        <w:rPr>
          <w:i/>
          <w:spacing w:val="2"/>
          <w:sz w:val="28"/>
          <w:szCs w:val="28"/>
          <w:lang w:val="nl-NL"/>
        </w:rPr>
        <w:t>;”</w:t>
      </w:r>
      <w:r w:rsidR="003B2802" w:rsidRPr="000933B2">
        <w:rPr>
          <w:i/>
          <w:spacing w:val="2"/>
          <w:sz w:val="28"/>
          <w:szCs w:val="28"/>
          <w:lang w:val="nl-NL"/>
        </w:rPr>
        <w:t>.</w:t>
      </w:r>
    </w:p>
    <w:p w:rsidR="00EE4A2C" w:rsidRPr="008F3170" w:rsidRDefault="002872C2" w:rsidP="000933B2">
      <w:pPr>
        <w:pStyle w:val="normal-p"/>
        <w:spacing w:before="120" w:after="120" w:line="380" w:lineRule="atLeast"/>
        <w:ind w:firstLine="720"/>
        <w:jc w:val="both"/>
        <w:rPr>
          <w:rFonts w:eastAsia="Calibri"/>
          <w:sz w:val="28"/>
          <w:szCs w:val="28"/>
          <w:lang w:val="nl-NL"/>
        </w:rPr>
      </w:pPr>
      <w:r w:rsidRPr="008F3170">
        <w:rPr>
          <w:i/>
          <w:sz w:val="28"/>
          <w:szCs w:val="28"/>
          <w:lang w:val="nl-NL"/>
        </w:rPr>
        <w:t>“</w:t>
      </w:r>
      <w:r w:rsidR="00EE4A2C" w:rsidRPr="008F3170">
        <w:rPr>
          <w:i/>
          <w:sz w:val="28"/>
          <w:szCs w:val="28"/>
          <w:lang w:val="nl-NL"/>
        </w:rPr>
        <w:t>g1)</w:t>
      </w:r>
      <w:r w:rsidR="00EE4A2C" w:rsidRPr="008F3170">
        <w:rPr>
          <w:sz w:val="28"/>
          <w:szCs w:val="28"/>
          <w:lang w:val="nl-NL"/>
        </w:rPr>
        <w:t xml:space="preserve"> </w:t>
      </w:r>
      <w:r w:rsidR="00BC315A" w:rsidRPr="008F3170">
        <w:rPr>
          <w:i/>
          <w:sz w:val="28"/>
          <w:szCs w:val="28"/>
          <w:lang w:val="nl-NL"/>
        </w:rPr>
        <w:t>Đại diện</w:t>
      </w:r>
      <w:r w:rsidR="00BC315A" w:rsidRPr="008F3170">
        <w:rPr>
          <w:sz w:val="28"/>
          <w:szCs w:val="28"/>
          <w:lang w:val="nl-NL"/>
        </w:rPr>
        <w:t xml:space="preserve"> </w:t>
      </w:r>
      <w:r w:rsidR="00BC315A" w:rsidRPr="008F3170">
        <w:rPr>
          <w:i/>
          <w:sz w:val="28"/>
          <w:szCs w:val="28"/>
          <w:lang w:val="nl-NL"/>
        </w:rPr>
        <w:t>c</w:t>
      </w:r>
      <w:r w:rsidR="00EF3B9A" w:rsidRPr="008F3170">
        <w:rPr>
          <w:i/>
          <w:sz w:val="28"/>
          <w:szCs w:val="28"/>
          <w:lang w:val="nl-NL"/>
        </w:rPr>
        <w:t xml:space="preserve">ơ quan, tổ chức, đại biểu Quốc hội trình dự án, dự thảo </w:t>
      </w:r>
      <w:r w:rsidR="00EE4A2C" w:rsidRPr="008F3170">
        <w:rPr>
          <w:i/>
          <w:sz w:val="28"/>
          <w:szCs w:val="28"/>
          <w:lang w:val="nl-NL"/>
        </w:rPr>
        <w:t xml:space="preserve">trình bày ý kiến về báo cáo giải trình, tiếp thu, chỉnh lý </w:t>
      </w:r>
      <w:r w:rsidR="00BC315A" w:rsidRPr="008F3170">
        <w:rPr>
          <w:i/>
          <w:sz w:val="28"/>
          <w:szCs w:val="28"/>
          <w:lang w:val="nl-NL"/>
        </w:rPr>
        <w:t xml:space="preserve">dự </w:t>
      </w:r>
      <w:r w:rsidR="00EE4A2C" w:rsidRPr="008F3170">
        <w:rPr>
          <w:i/>
          <w:sz w:val="28"/>
          <w:szCs w:val="28"/>
          <w:lang w:val="nl-NL"/>
        </w:rPr>
        <w:t xml:space="preserve">thảo của </w:t>
      </w:r>
      <w:r w:rsidR="00EF3B9A" w:rsidRPr="008F3170">
        <w:rPr>
          <w:i/>
          <w:sz w:val="28"/>
          <w:szCs w:val="28"/>
          <w:lang w:val="nl-NL"/>
        </w:rPr>
        <w:t>cơ quan chủ trì thẩm tra</w:t>
      </w:r>
      <w:r w:rsidR="00EE4A2C" w:rsidRPr="008F3170">
        <w:rPr>
          <w:i/>
          <w:sz w:val="28"/>
          <w:szCs w:val="28"/>
          <w:lang w:val="nl-NL"/>
        </w:rPr>
        <w:t xml:space="preserve">; </w:t>
      </w:r>
      <w:r w:rsidR="00BC315A" w:rsidRPr="008F3170">
        <w:rPr>
          <w:i/>
          <w:sz w:val="28"/>
          <w:szCs w:val="28"/>
          <w:lang w:val="nl-NL"/>
        </w:rPr>
        <w:t xml:space="preserve">đại diện </w:t>
      </w:r>
      <w:r w:rsidR="00EE4A2C" w:rsidRPr="008F3170">
        <w:rPr>
          <w:i/>
          <w:sz w:val="28"/>
          <w:szCs w:val="28"/>
          <w:lang w:val="nl-NL"/>
        </w:rPr>
        <w:t xml:space="preserve">Chính phủ phát biểu ý kiến </w:t>
      </w:r>
      <w:r w:rsidR="00EE4A2C" w:rsidRPr="008F3170">
        <w:rPr>
          <w:sz w:val="28"/>
          <w:szCs w:val="28"/>
          <w:lang w:val="nl-NL"/>
        </w:rPr>
        <w:t>đối với dự án, dự thảo không do Chính phủ trình trong trường hợp Chính phủ có ý kiến khác</w:t>
      </w:r>
      <w:r w:rsidRPr="008F3170">
        <w:rPr>
          <w:sz w:val="28"/>
          <w:szCs w:val="28"/>
          <w:lang w:val="nl-NL"/>
        </w:rPr>
        <w:t>;”</w:t>
      </w:r>
      <w:r w:rsidR="003B2802" w:rsidRPr="007C7743">
        <w:rPr>
          <w:sz w:val="28"/>
          <w:szCs w:val="28"/>
          <w:lang w:val="nl-NL"/>
        </w:rPr>
        <w:t>.</w:t>
      </w:r>
    </w:p>
    <w:p w:rsidR="006B6ED2" w:rsidRPr="008F3170" w:rsidRDefault="006B6ED2" w:rsidP="000933B2">
      <w:pPr>
        <w:spacing w:before="120" w:after="120" w:line="380" w:lineRule="atLeast"/>
        <w:ind w:firstLine="720"/>
        <w:jc w:val="both"/>
        <w:rPr>
          <w:rFonts w:ascii="Times New Roman" w:eastAsia="Times New Roman" w:hAnsi="Times New Roman"/>
          <w:sz w:val="28"/>
          <w:szCs w:val="28"/>
          <w:lang w:val="nl-NL"/>
        </w:rPr>
      </w:pPr>
      <w:r w:rsidRPr="008F3170">
        <w:rPr>
          <w:rStyle w:val="normal-h1"/>
          <w:lang w:val="nl-NL"/>
        </w:rPr>
        <w:lastRenderedPageBreak/>
        <w:t>2</w:t>
      </w:r>
      <w:r w:rsidRPr="008F3170">
        <w:rPr>
          <w:rFonts w:ascii="Times New Roman" w:eastAsia="Times New Roman" w:hAnsi="Times New Roman"/>
          <w:sz w:val="28"/>
          <w:szCs w:val="28"/>
          <w:lang w:val="nl-NL"/>
        </w:rPr>
        <w:t xml:space="preserve">. </w:t>
      </w:r>
      <w:r w:rsidR="00A11E5A" w:rsidRPr="007C7743">
        <w:rPr>
          <w:rFonts w:ascii="Times New Roman" w:eastAsia="Times New Roman" w:hAnsi="Times New Roman"/>
          <w:sz w:val="28"/>
          <w:szCs w:val="28"/>
          <w:lang w:val="nl-NL"/>
        </w:rPr>
        <w:t>Ủy ban Thường vụ Quốc hội</w:t>
      </w:r>
      <w:r w:rsidRPr="008F3170">
        <w:rPr>
          <w:rFonts w:ascii="Times New Roman" w:eastAsia="Times New Roman" w:hAnsi="Times New Roman"/>
          <w:sz w:val="28"/>
          <w:szCs w:val="28"/>
          <w:lang w:val="nl-NL"/>
        </w:rPr>
        <w:t xml:space="preserve"> xem xét, thông qua dự án pháp lệnh, dự thảo nghị quyết tại hai phiên họp theo </w:t>
      </w:r>
      <w:r w:rsidR="003B2802" w:rsidRPr="008F3170">
        <w:rPr>
          <w:rFonts w:ascii="Times New Roman" w:eastAsia="Times New Roman" w:hAnsi="Times New Roman"/>
          <w:sz w:val="28"/>
          <w:szCs w:val="28"/>
          <w:lang w:val="nl-NL"/>
        </w:rPr>
        <w:t>trình tự</w:t>
      </w:r>
      <w:r w:rsidRPr="008F3170">
        <w:rPr>
          <w:rFonts w:ascii="Times New Roman" w:eastAsia="Times New Roman" w:hAnsi="Times New Roman"/>
          <w:sz w:val="28"/>
          <w:szCs w:val="28"/>
          <w:lang w:val="nl-NL"/>
        </w:rPr>
        <w:t xml:space="preserve"> sau đây:</w:t>
      </w:r>
    </w:p>
    <w:p w:rsidR="006B6ED2" w:rsidRPr="008F3170" w:rsidRDefault="006B6ED2" w:rsidP="000933B2">
      <w:pPr>
        <w:spacing w:before="120" w:after="120" w:line="380" w:lineRule="atLeast"/>
        <w:ind w:firstLine="720"/>
        <w:jc w:val="both"/>
        <w:rPr>
          <w:rFonts w:ascii="Times New Roman" w:hAnsi="Times New Roman"/>
          <w:i/>
          <w:sz w:val="28"/>
          <w:szCs w:val="28"/>
          <w:lang w:val="nl-NL"/>
        </w:rPr>
      </w:pPr>
      <w:r w:rsidRPr="008F3170">
        <w:rPr>
          <w:rStyle w:val="normal-h1"/>
          <w:lang w:val="nl-NL"/>
        </w:rPr>
        <w:t xml:space="preserve">“b) Trong thời gian giữa hai phiên họp, cơ quan chủ trì thẩm tra chủ trì, phối hợp với cơ quan, tổ chức, đại biểu Quốc hội trình dự án, dự thảo, Thường trực Ủy ban </w:t>
      </w:r>
      <w:r w:rsidR="00983C9A">
        <w:rPr>
          <w:rStyle w:val="normal-h1"/>
          <w:lang w:val="nl-NL"/>
        </w:rPr>
        <w:t>P</w:t>
      </w:r>
      <w:r w:rsidR="00061FCB" w:rsidRPr="008F3170">
        <w:rPr>
          <w:rStyle w:val="normal-h1"/>
          <w:lang w:val="nl-NL"/>
        </w:rPr>
        <w:t xml:space="preserve">háp </w:t>
      </w:r>
      <w:r w:rsidRPr="008F3170">
        <w:rPr>
          <w:rStyle w:val="normal-h1"/>
          <w:lang w:val="nl-NL"/>
        </w:rPr>
        <w:t>luật và cơ quan, tổ chức có liên quan nghiên cứu, giải trình, tiếp thu, chỉnh lý dự thảo. C</w:t>
      </w:r>
      <w:r w:rsidRPr="008F3170">
        <w:rPr>
          <w:rFonts w:ascii="Times New Roman" w:hAnsi="Times New Roman"/>
          <w:sz w:val="28"/>
          <w:szCs w:val="28"/>
          <w:lang w:val="nl-NL"/>
        </w:rPr>
        <w:t xml:space="preserve">ơ quan chủ trì thẩm tra tổ chức phiên họp </w:t>
      </w:r>
      <w:r w:rsidRPr="008F3170">
        <w:rPr>
          <w:rFonts w:ascii="Times New Roman" w:hAnsi="Times New Roman"/>
          <w:i/>
          <w:sz w:val="28"/>
          <w:szCs w:val="28"/>
          <w:lang w:val="nl-NL"/>
        </w:rPr>
        <w:t xml:space="preserve">gồm lãnh đạo cơ quan, tổ chức, đại biểu Quốc hội trình dự án, dự thảo, Ủy ban </w:t>
      </w:r>
      <w:r w:rsidR="00983C9A">
        <w:rPr>
          <w:rFonts w:ascii="Times New Roman" w:hAnsi="Times New Roman"/>
          <w:i/>
          <w:sz w:val="28"/>
          <w:szCs w:val="28"/>
          <w:lang w:val="nl-NL"/>
        </w:rPr>
        <w:t>P</w:t>
      </w:r>
      <w:r w:rsidR="00061FCB" w:rsidRPr="008F3170">
        <w:rPr>
          <w:rFonts w:ascii="Times New Roman" w:hAnsi="Times New Roman"/>
          <w:i/>
          <w:sz w:val="28"/>
          <w:szCs w:val="28"/>
          <w:lang w:val="nl-NL"/>
        </w:rPr>
        <w:t xml:space="preserve">háp </w:t>
      </w:r>
      <w:r w:rsidRPr="008F3170">
        <w:rPr>
          <w:rFonts w:ascii="Times New Roman" w:hAnsi="Times New Roman"/>
          <w:i/>
          <w:sz w:val="28"/>
          <w:szCs w:val="28"/>
          <w:lang w:val="nl-NL"/>
        </w:rPr>
        <w:t>luật để thảo luận</w:t>
      </w:r>
      <w:r w:rsidRPr="008F3170">
        <w:rPr>
          <w:rFonts w:ascii="Times New Roman" w:hAnsi="Times New Roman"/>
          <w:sz w:val="28"/>
          <w:szCs w:val="28"/>
          <w:lang w:val="nl-NL"/>
        </w:rPr>
        <w:t xml:space="preserve"> về dự thảo báo cáo giải trình, tiếp thu, chỉnh lý</w:t>
      </w:r>
      <w:r w:rsidRPr="008F3170">
        <w:rPr>
          <w:rFonts w:ascii="Times New Roman" w:hAnsi="Times New Roman"/>
          <w:i/>
          <w:sz w:val="28"/>
          <w:szCs w:val="28"/>
          <w:lang w:val="nl-NL"/>
        </w:rPr>
        <w:t xml:space="preserve"> trước khi trình </w:t>
      </w:r>
      <w:r w:rsidR="00A11E5A" w:rsidRPr="007C7743">
        <w:rPr>
          <w:rFonts w:ascii="Times New Roman" w:hAnsi="Times New Roman"/>
          <w:i/>
          <w:sz w:val="28"/>
          <w:szCs w:val="28"/>
          <w:lang w:val="nl-NL"/>
        </w:rPr>
        <w:t>Ủy ban Thường vụ Quốc hội</w:t>
      </w:r>
      <w:r w:rsidRPr="008F3170">
        <w:rPr>
          <w:rFonts w:ascii="Times New Roman" w:hAnsi="Times New Roman"/>
          <w:i/>
          <w:sz w:val="28"/>
          <w:szCs w:val="28"/>
          <w:lang w:val="nl-NL"/>
        </w:rPr>
        <w:t>;”</w:t>
      </w:r>
      <w:r w:rsidR="003B2802" w:rsidRPr="007C7743">
        <w:rPr>
          <w:rFonts w:ascii="Times New Roman" w:hAnsi="Times New Roman"/>
          <w:i/>
          <w:sz w:val="28"/>
          <w:szCs w:val="28"/>
          <w:lang w:val="nl-NL"/>
        </w:rPr>
        <w:t>.</w:t>
      </w:r>
    </w:p>
    <w:p w:rsidR="00EF3B9A" w:rsidRPr="008F3170" w:rsidRDefault="002872C2" w:rsidP="000933B2">
      <w:pPr>
        <w:spacing w:before="120" w:after="120" w:line="380" w:lineRule="atLeast"/>
        <w:ind w:firstLine="720"/>
        <w:jc w:val="both"/>
        <w:rPr>
          <w:rFonts w:ascii="Times New Roman" w:hAnsi="Times New Roman"/>
          <w:sz w:val="28"/>
          <w:szCs w:val="28"/>
          <w:lang w:val="nl-NL"/>
        </w:rPr>
      </w:pPr>
      <w:r w:rsidRPr="008F3170">
        <w:rPr>
          <w:rFonts w:ascii="Times New Roman" w:hAnsi="Times New Roman"/>
          <w:i/>
          <w:sz w:val="28"/>
          <w:szCs w:val="28"/>
          <w:lang w:val="nl-NL"/>
        </w:rPr>
        <w:t>“</w:t>
      </w:r>
      <w:r w:rsidR="00EF3B9A" w:rsidRPr="008F3170">
        <w:rPr>
          <w:rFonts w:ascii="Times New Roman" w:hAnsi="Times New Roman"/>
          <w:i/>
          <w:sz w:val="28"/>
          <w:szCs w:val="28"/>
          <w:lang w:val="nl-NL"/>
        </w:rPr>
        <w:t xml:space="preserve">d1) </w:t>
      </w:r>
      <w:r w:rsidR="00BC315A" w:rsidRPr="008F3170">
        <w:rPr>
          <w:rFonts w:ascii="Times New Roman" w:hAnsi="Times New Roman"/>
          <w:i/>
          <w:sz w:val="28"/>
          <w:szCs w:val="28"/>
          <w:lang w:val="nl-NL"/>
        </w:rPr>
        <w:t>Đại diện c</w:t>
      </w:r>
      <w:r w:rsidR="00522B44" w:rsidRPr="008F3170">
        <w:rPr>
          <w:rFonts w:ascii="Times New Roman" w:hAnsi="Times New Roman"/>
          <w:i/>
          <w:sz w:val="28"/>
          <w:szCs w:val="28"/>
          <w:lang w:val="nl-NL"/>
        </w:rPr>
        <w:t>ơ quan, tổ chức, đại biểu Quốc hội trình dự án, dự thảo trình</w:t>
      </w:r>
      <w:r w:rsidR="00522B44" w:rsidRPr="008F3170">
        <w:rPr>
          <w:rFonts w:ascii="Times New Roman" w:eastAsia="Times New Roman" w:hAnsi="Times New Roman"/>
          <w:i/>
          <w:sz w:val="28"/>
          <w:szCs w:val="28"/>
          <w:lang w:val="nl-NL"/>
        </w:rPr>
        <w:t xml:space="preserve"> bày ý kiến về báo cáo giải trình, tiếp thu, chỉnh lý dự án</w:t>
      </w:r>
      <w:r w:rsidRPr="008F3170">
        <w:rPr>
          <w:rFonts w:ascii="Times New Roman" w:eastAsia="Times New Roman" w:hAnsi="Times New Roman"/>
          <w:i/>
          <w:sz w:val="28"/>
          <w:szCs w:val="28"/>
          <w:lang w:val="nl-NL"/>
        </w:rPr>
        <w:t>,</w:t>
      </w:r>
      <w:r w:rsidR="00522B44" w:rsidRPr="008F3170">
        <w:rPr>
          <w:rFonts w:ascii="Times New Roman" w:eastAsia="Times New Roman" w:hAnsi="Times New Roman"/>
          <w:i/>
          <w:sz w:val="28"/>
          <w:szCs w:val="28"/>
          <w:lang w:val="nl-NL"/>
        </w:rPr>
        <w:t xml:space="preserve"> dự thảo của </w:t>
      </w:r>
      <w:r w:rsidR="00522B44" w:rsidRPr="008F3170">
        <w:rPr>
          <w:rFonts w:ascii="Times New Roman" w:hAnsi="Times New Roman"/>
          <w:i/>
          <w:sz w:val="28"/>
          <w:szCs w:val="28"/>
          <w:lang w:val="nl-NL"/>
        </w:rPr>
        <w:t xml:space="preserve">cơ quan chủ trì thẩm tra; </w:t>
      </w:r>
      <w:r w:rsidR="00BC315A" w:rsidRPr="008F3170">
        <w:rPr>
          <w:rFonts w:ascii="Times New Roman" w:hAnsi="Times New Roman"/>
          <w:i/>
          <w:sz w:val="28"/>
          <w:szCs w:val="28"/>
          <w:lang w:val="nl-NL"/>
        </w:rPr>
        <w:t xml:space="preserve">đại diện </w:t>
      </w:r>
      <w:r w:rsidR="00522B44" w:rsidRPr="008F3170">
        <w:rPr>
          <w:rFonts w:ascii="Times New Roman" w:eastAsia="Times New Roman" w:hAnsi="Times New Roman"/>
          <w:i/>
          <w:sz w:val="28"/>
          <w:szCs w:val="28"/>
          <w:lang w:val="nl-NL"/>
        </w:rPr>
        <w:t xml:space="preserve">Chính phủ phát biểu ý kiến </w:t>
      </w:r>
      <w:r w:rsidR="00522B44" w:rsidRPr="008F3170">
        <w:rPr>
          <w:rFonts w:ascii="Times New Roman" w:eastAsia="Times New Roman" w:hAnsi="Times New Roman"/>
          <w:sz w:val="28"/>
          <w:szCs w:val="28"/>
          <w:lang w:val="nl-NL"/>
        </w:rPr>
        <w:t>đối với dự án, dự thảo không do Chính phủ trình trong trường hợp Chính phủ có ý kiến khác</w:t>
      </w:r>
      <w:r w:rsidR="003B2802" w:rsidRPr="007C7743">
        <w:rPr>
          <w:rFonts w:ascii="Times New Roman" w:hAnsi="Times New Roman"/>
          <w:sz w:val="28"/>
          <w:szCs w:val="28"/>
          <w:lang w:val="nl-NL"/>
        </w:rPr>
        <w:t>;</w:t>
      </w:r>
      <w:r w:rsidRPr="008F3170">
        <w:rPr>
          <w:rFonts w:ascii="Times New Roman" w:hAnsi="Times New Roman"/>
          <w:sz w:val="28"/>
          <w:szCs w:val="28"/>
          <w:lang w:val="nl-NL"/>
        </w:rPr>
        <w:t>”</w:t>
      </w:r>
      <w:r w:rsidR="003B2802" w:rsidRPr="007C7743">
        <w:rPr>
          <w:rFonts w:ascii="Times New Roman" w:hAnsi="Times New Roman"/>
          <w:sz w:val="28"/>
          <w:szCs w:val="28"/>
          <w:lang w:val="nl-NL"/>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1</w:t>
      </w:r>
      <w:r w:rsidR="00966363" w:rsidRPr="000933B2">
        <w:rPr>
          <w:sz w:val="28"/>
          <w:szCs w:val="28"/>
        </w:rPr>
        <w:t>4</w:t>
      </w:r>
      <w:r w:rsidRPr="000933B2">
        <w:rPr>
          <w:sz w:val="28"/>
          <w:szCs w:val="28"/>
        </w:rPr>
        <w:t>. Sửa đổi khoản 2 Điều 84 như sau:</w:t>
      </w:r>
    </w:p>
    <w:p w:rsidR="00C6085C" w:rsidRPr="008F3170" w:rsidRDefault="00C6085C" w:rsidP="000933B2">
      <w:pPr>
        <w:spacing w:before="120" w:after="120" w:line="380" w:lineRule="atLeast"/>
        <w:ind w:firstLine="720"/>
        <w:jc w:val="both"/>
        <w:rPr>
          <w:rStyle w:val="Strong"/>
          <w:rFonts w:ascii="Times New Roman" w:hAnsi="Times New Roman"/>
          <w:sz w:val="28"/>
          <w:szCs w:val="28"/>
          <w:lang w:val="nl-NL"/>
        </w:rPr>
      </w:pPr>
      <w:r w:rsidRPr="008F3170">
        <w:rPr>
          <w:rStyle w:val="Strong"/>
          <w:rFonts w:ascii="Times New Roman" w:hAnsi="Times New Roman"/>
          <w:bCs w:val="0"/>
          <w:sz w:val="28"/>
          <w:szCs w:val="28"/>
          <w:lang w:val="nl-NL"/>
        </w:rPr>
        <w:t>Điều 84. Đề nghị xây dựng nghị định</w:t>
      </w:r>
    </w:p>
    <w:p w:rsidR="00C6085C" w:rsidRPr="008F3170" w:rsidRDefault="00C6085C" w:rsidP="000933B2">
      <w:pPr>
        <w:spacing w:before="120" w:after="120" w:line="380" w:lineRule="atLeast"/>
        <w:ind w:firstLine="720"/>
        <w:jc w:val="both"/>
        <w:rPr>
          <w:rStyle w:val="normal-h1"/>
          <w:i/>
          <w:spacing w:val="-2"/>
          <w:lang w:val="nl-NL"/>
        </w:rPr>
      </w:pPr>
      <w:r w:rsidRPr="008F3170">
        <w:rPr>
          <w:rFonts w:ascii="Times New Roman" w:eastAsia="Times New Roman" w:hAnsi="Times New Roman"/>
          <w:sz w:val="28"/>
          <w:szCs w:val="28"/>
          <w:lang w:val="nl-NL"/>
        </w:rPr>
        <w:t xml:space="preserve">“2. </w:t>
      </w:r>
      <w:r w:rsidRPr="008F3170">
        <w:rPr>
          <w:rStyle w:val="normal-h1"/>
          <w:spacing w:val="-2"/>
          <w:lang w:val="nl-NL"/>
        </w:rPr>
        <w:t xml:space="preserve">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w:t>
      </w:r>
      <w:r w:rsidRPr="008F3170">
        <w:rPr>
          <w:rStyle w:val="normal-h1"/>
          <w:i/>
          <w:spacing w:val="-2"/>
          <w:lang w:val="nl-NL"/>
        </w:rPr>
        <w:t>Chính phủ xem xét, thông qua đối với nghị định quy định tại khoản 3 Điều 19 hoặc</w:t>
      </w:r>
      <w:r w:rsidRPr="008F3170">
        <w:rPr>
          <w:rStyle w:val="normal-h1"/>
          <w:spacing w:val="-2"/>
          <w:lang w:val="nl-NL"/>
        </w:rPr>
        <w:t xml:space="preserve"> trình Thủ tướng Chính phủ xem xét, quyết định </w:t>
      </w:r>
      <w:r w:rsidRPr="008F3170">
        <w:rPr>
          <w:rStyle w:val="normal-h1"/>
          <w:i/>
          <w:spacing w:val="-2"/>
          <w:lang w:val="nl-NL"/>
        </w:rPr>
        <w:t>đối với nghị định quy định tại khoản 2 Điều 19 của Luật này.”</w:t>
      </w:r>
      <w:r w:rsidR="00061FCB" w:rsidRPr="007C7743">
        <w:rPr>
          <w:rStyle w:val="normal-h1"/>
          <w:i/>
          <w:spacing w:val="-2"/>
          <w:lang w:val="nl-NL"/>
        </w:rPr>
        <w:t>.</w:t>
      </w:r>
    </w:p>
    <w:p w:rsidR="00C6085C" w:rsidRPr="000933B2" w:rsidRDefault="00C6085C" w:rsidP="000933B2">
      <w:pPr>
        <w:pStyle w:val="NormalWeb"/>
        <w:spacing w:before="120" w:after="120" w:line="380" w:lineRule="atLeast"/>
        <w:ind w:firstLine="720"/>
        <w:jc w:val="both"/>
        <w:rPr>
          <w:sz w:val="28"/>
          <w:szCs w:val="28"/>
        </w:rPr>
      </w:pPr>
      <w:bookmarkStart w:id="4" w:name="_Toc391449247"/>
      <w:bookmarkStart w:id="5" w:name="_Toc394420917"/>
      <w:bookmarkStart w:id="6" w:name="_Toc406999269"/>
      <w:r w:rsidRPr="000933B2">
        <w:rPr>
          <w:sz w:val="28"/>
          <w:szCs w:val="28"/>
        </w:rPr>
        <w:t>1</w:t>
      </w:r>
      <w:r w:rsidR="00966363" w:rsidRPr="000933B2">
        <w:rPr>
          <w:sz w:val="28"/>
          <w:szCs w:val="28"/>
        </w:rPr>
        <w:t>5</w:t>
      </w:r>
      <w:r w:rsidRPr="000933B2">
        <w:rPr>
          <w:sz w:val="28"/>
          <w:szCs w:val="28"/>
        </w:rPr>
        <w:t>. Sửa đổi khoản 3 và khoản 5 Điều 85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nl-NL"/>
        </w:rPr>
      </w:pPr>
      <w:r w:rsidRPr="008F3170">
        <w:rPr>
          <w:rFonts w:ascii="Times New Roman" w:eastAsia="Calibri" w:hAnsi="Times New Roman"/>
          <w:i w:val="0"/>
          <w:iCs w:val="0"/>
          <w:kern w:val="32"/>
          <w:sz w:val="28"/>
          <w:szCs w:val="28"/>
          <w:lang w:val="nl-NL"/>
        </w:rPr>
        <w:t>Điều 85. Trách nhiệm của cơ quan đề nghị xây dựng nghị định</w:t>
      </w:r>
      <w:bookmarkEnd w:id="4"/>
      <w:bookmarkEnd w:id="5"/>
      <w:bookmarkEnd w:id="6"/>
    </w:p>
    <w:p w:rsidR="00C6085C" w:rsidRPr="008F3170" w:rsidRDefault="00C6085C" w:rsidP="000933B2">
      <w:pPr>
        <w:tabs>
          <w:tab w:val="left" w:pos="720"/>
        </w:tabs>
        <w:spacing w:before="120" w:after="120" w:line="380" w:lineRule="atLeast"/>
        <w:ind w:firstLine="720"/>
        <w:jc w:val="both"/>
        <w:rPr>
          <w:rStyle w:val="normal-h1"/>
          <w:spacing w:val="-2"/>
          <w:lang w:val="nl-NL"/>
        </w:rPr>
      </w:pPr>
      <w:r w:rsidRPr="008F3170">
        <w:rPr>
          <w:rFonts w:ascii="Times New Roman" w:hAnsi="Times New Roman"/>
          <w:sz w:val="28"/>
          <w:szCs w:val="28"/>
          <w:lang w:val="nl-NL"/>
        </w:rPr>
        <w:t xml:space="preserve">“3. Xây dựng nội dung của chính sách trong đề nghị xây dựng nghị định và đánh giá tác động của chính sách </w:t>
      </w:r>
      <w:r w:rsidRPr="008F3170">
        <w:rPr>
          <w:rFonts w:ascii="Times New Roman" w:hAnsi="Times New Roman"/>
          <w:i/>
          <w:sz w:val="28"/>
          <w:szCs w:val="28"/>
          <w:lang w:val="nl-NL"/>
        </w:rPr>
        <w:t>đối với đề nghị xây dựng nghị định quy định tại khoản 3 Điều 19 của Luật này</w:t>
      </w:r>
      <w:r w:rsidRPr="008F3170">
        <w:rPr>
          <w:rFonts w:ascii="Times New Roman" w:hAnsi="Times New Roman"/>
          <w:sz w:val="28"/>
          <w:szCs w:val="28"/>
          <w:lang w:val="nl-NL"/>
        </w:rPr>
        <w:t>; dự kiến nguồn lực, điều kiện bảo đảm cho việc thi hành nghị định sau khi được Chính phủ thông qua.”</w:t>
      </w:r>
      <w:r w:rsidR="00061FCB" w:rsidRPr="007C7743">
        <w:rPr>
          <w:rFonts w:ascii="Times New Roman" w:hAnsi="Times New Roman"/>
          <w:sz w:val="28"/>
          <w:szCs w:val="28"/>
          <w:lang w:val="nl-NL"/>
        </w:rPr>
        <w:t>.</w:t>
      </w:r>
    </w:p>
    <w:p w:rsidR="00C6085C" w:rsidRPr="008F3170" w:rsidRDefault="00C6085C" w:rsidP="000933B2">
      <w:pPr>
        <w:pStyle w:val="n-dieund-p"/>
        <w:spacing w:before="120" w:after="120" w:line="380" w:lineRule="atLeast"/>
        <w:ind w:firstLine="720"/>
        <w:rPr>
          <w:rStyle w:val="normal-h1"/>
          <w:spacing w:val="-2"/>
          <w:u w:val="single"/>
          <w:lang w:val="nl-NL" w:eastAsia="zh-CN"/>
        </w:rPr>
      </w:pPr>
      <w:r w:rsidRPr="008F3170">
        <w:rPr>
          <w:rStyle w:val="normal-h1"/>
          <w:spacing w:val="-2"/>
          <w:lang w:val="nl-NL"/>
        </w:rPr>
        <w:t xml:space="preserve">“5. Tổ chức lấy ý kiến các cơ quan, tổ chức có liên quan và tổng hợp, giải trình, tiếp thu các ý kiến góp ý </w:t>
      </w:r>
      <w:r w:rsidRPr="008F3170">
        <w:rPr>
          <w:rStyle w:val="normal-h1"/>
          <w:i/>
          <w:spacing w:val="-2"/>
          <w:lang w:val="nl-NL"/>
        </w:rPr>
        <w:t>đối với đề nghị xây dựng nghị định quy định tại khoản 3 Điều 19 của Luật này.”</w:t>
      </w:r>
      <w:r w:rsidR="00061FCB" w:rsidRPr="007C7743">
        <w:rPr>
          <w:rStyle w:val="normal-h1"/>
          <w:i/>
          <w:spacing w:val="-2"/>
          <w:lang w:val="nl-NL"/>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1</w:t>
      </w:r>
      <w:r w:rsidR="00966363" w:rsidRPr="000933B2">
        <w:rPr>
          <w:sz w:val="28"/>
          <w:szCs w:val="28"/>
        </w:rPr>
        <w:t>6</w:t>
      </w:r>
      <w:r w:rsidRPr="000933B2">
        <w:rPr>
          <w:sz w:val="28"/>
          <w:szCs w:val="28"/>
        </w:rPr>
        <w:t>. Sửa đổi Điều 87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nl-NL"/>
        </w:rPr>
      </w:pPr>
      <w:bookmarkStart w:id="7" w:name="_Toc391449249"/>
      <w:bookmarkStart w:id="8" w:name="_Toc394420919"/>
      <w:bookmarkStart w:id="9" w:name="_Toc406999271"/>
      <w:r w:rsidRPr="008F3170">
        <w:rPr>
          <w:rFonts w:ascii="Times New Roman" w:eastAsia="Calibri" w:hAnsi="Times New Roman"/>
          <w:i w:val="0"/>
          <w:iCs w:val="0"/>
          <w:kern w:val="32"/>
          <w:sz w:val="28"/>
          <w:szCs w:val="28"/>
          <w:lang w:val="nl-NL"/>
        </w:rPr>
        <w:lastRenderedPageBreak/>
        <w:t>“Điều 87. Hồ sơ đề nghị xây dựng nghị định</w:t>
      </w:r>
      <w:bookmarkEnd w:id="7"/>
      <w:bookmarkEnd w:id="8"/>
      <w:bookmarkEnd w:id="9"/>
    </w:p>
    <w:p w:rsidR="00C6085C" w:rsidRPr="008F3170" w:rsidRDefault="00C6085C" w:rsidP="000933B2">
      <w:pPr>
        <w:pStyle w:val="Heading2"/>
        <w:tabs>
          <w:tab w:val="left" w:pos="720"/>
        </w:tabs>
        <w:spacing w:before="120" w:after="120" w:line="380" w:lineRule="atLeast"/>
        <w:ind w:firstLine="720"/>
        <w:jc w:val="both"/>
        <w:rPr>
          <w:rStyle w:val="normal-h1"/>
          <w:rFonts w:eastAsia="Calibri"/>
          <w:b w:val="0"/>
          <w:bCs w:val="0"/>
          <w:i w:val="0"/>
          <w:iCs w:val="0"/>
          <w:kern w:val="32"/>
          <w:lang w:val="nl-NL" w:eastAsia="zh-CN"/>
        </w:rPr>
      </w:pPr>
      <w:r w:rsidRPr="008F3170">
        <w:rPr>
          <w:rStyle w:val="normal-h1"/>
          <w:b w:val="0"/>
          <w:spacing w:val="-2"/>
          <w:lang w:val="nl-NL"/>
        </w:rPr>
        <w:t xml:space="preserve">1. </w:t>
      </w:r>
      <w:r w:rsidRPr="008F3170">
        <w:rPr>
          <w:rFonts w:ascii="Times New Roman" w:eastAsia="Calibri" w:hAnsi="Times New Roman"/>
          <w:b w:val="0"/>
          <w:iCs w:val="0"/>
          <w:kern w:val="32"/>
          <w:sz w:val="28"/>
          <w:szCs w:val="28"/>
          <w:lang w:val="nl-NL"/>
        </w:rPr>
        <w:t>Hồ sơ đề nghị xây dựng nghị định quy định tại khoản 2 Điều 19 của Luật này bao gồm:</w:t>
      </w:r>
    </w:p>
    <w:p w:rsidR="00C6085C" w:rsidRPr="008F3170" w:rsidRDefault="00C6085C" w:rsidP="000933B2">
      <w:pPr>
        <w:pStyle w:val="n-dieund-p"/>
        <w:spacing w:before="120" w:after="120" w:line="380" w:lineRule="atLeast"/>
        <w:ind w:firstLine="720"/>
        <w:rPr>
          <w:rStyle w:val="normal-h1"/>
          <w:i/>
          <w:spacing w:val="-2"/>
          <w:lang w:val="nl-NL" w:eastAsia="zh-CN"/>
        </w:rPr>
      </w:pPr>
      <w:r w:rsidRPr="008F3170">
        <w:rPr>
          <w:rStyle w:val="normal-h1"/>
          <w:i/>
          <w:spacing w:val="-2"/>
          <w:lang w:val="nl-NL"/>
        </w:rPr>
        <w:t xml:space="preserve">a) Tờ trình đề nghị xây dựng nghị định, trong đó phải nêu rõ: sự cần thiết ban hành nghị định; mục đích, quan điểm xây dựng nghị định; đối tượng, phạm vi điều chỉnh của nghị định; thời gian dự kiến đề nghị Chính phủ xem xét, thông qua; dự kiến nguồn lực, điều kiện bảo đảm việc thi hành nghị định; </w:t>
      </w:r>
    </w:p>
    <w:p w:rsidR="00C6085C" w:rsidRPr="008F3170" w:rsidRDefault="00C6085C" w:rsidP="000933B2">
      <w:pPr>
        <w:pStyle w:val="n-dieund-p"/>
        <w:spacing w:before="120" w:after="120" w:line="380" w:lineRule="atLeast"/>
        <w:ind w:firstLine="720"/>
        <w:rPr>
          <w:rStyle w:val="normal-h1"/>
          <w:i/>
          <w:spacing w:val="-2"/>
          <w:lang w:val="nl-NL" w:eastAsia="zh-CN"/>
        </w:rPr>
      </w:pPr>
      <w:r w:rsidRPr="008F3170">
        <w:rPr>
          <w:rStyle w:val="normal-h1"/>
          <w:i/>
          <w:spacing w:val="-2"/>
          <w:lang w:val="nl-NL"/>
        </w:rPr>
        <w:t>b) Báo cáo tổng kết việc thi hành pháp luật hoặc đánh giá thực trạng các vấn đề liên quan đến đề nghị xây dựng nghị định.</w:t>
      </w:r>
    </w:p>
    <w:p w:rsidR="00C6085C" w:rsidRPr="008F3170" w:rsidRDefault="00C6085C" w:rsidP="000933B2">
      <w:pPr>
        <w:pStyle w:val="Heading2"/>
        <w:tabs>
          <w:tab w:val="left" w:pos="720"/>
        </w:tabs>
        <w:spacing w:before="120" w:after="120" w:line="380" w:lineRule="atLeast"/>
        <w:ind w:firstLine="720"/>
        <w:jc w:val="both"/>
        <w:rPr>
          <w:rStyle w:val="normal-h1"/>
          <w:rFonts w:eastAsia="Calibri"/>
          <w:b w:val="0"/>
          <w:bCs w:val="0"/>
          <w:i w:val="0"/>
          <w:iCs w:val="0"/>
          <w:kern w:val="32"/>
          <w:lang w:val="nl-NL" w:eastAsia="zh-CN"/>
        </w:rPr>
      </w:pPr>
      <w:r w:rsidRPr="007C7743">
        <w:rPr>
          <w:rStyle w:val="normal-h1"/>
          <w:b w:val="0"/>
          <w:spacing w:val="-2"/>
        </w:rPr>
        <w:t>2.</w:t>
      </w:r>
      <w:r w:rsidRPr="007C7743">
        <w:rPr>
          <w:rStyle w:val="normal-h1"/>
          <w:spacing w:val="-2"/>
        </w:rPr>
        <w:t xml:space="preserve"> </w:t>
      </w:r>
      <w:r w:rsidRPr="008F3170">
        <w:rPr>
          <w:rFonts w:ascii="Times New Roman" w:eastAsia="Calibri" w:hAnsi="Times New Roman"/>
          <w:b w:val="0"/>
          <w:iCs w:val="0"/>
          <w:kern w:val="32"/>
          <w:sz w:val="28"/>
          <w:szCs w:val="28"/>
          <w:lang w:val="nl-NL"/>
        </w:rPr>
        <w:t>Hồ sơ đề nghị xây dựng nghị định quy định tại khoản 3 Điều 19 của Luật này bao gồm:</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 a) Tờ trình đề nghị xây dựng nghị định, trong đó phải nêu rõ: sự cần thiết ban hành nghị định; mục đích, quan điểm xây dựng nghị định; đối tượng, phạm vi điều chỉnh của nghị định; mục tiêu, nội dung chính sách trong 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r w:rsidR="00BD4ADF" w:rsidRPr="008F3170">
        <w:rPr>
          <w:rStyle w:val="normal-h1"/>
          <w:spacing w:val="-2"/>
          <w:lang w:val="nl-NL"/>
        </w:rPr>
        <w:t>;</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b) </w:t>
      </w:r>
      <w:r w:rsidRPr="008F3170">
        <w:rPr>
          <w:i/>
          <w:sz w:val="28"/>
          <w:szCs w:val="28"/>
          <w:lang w:val="nl-NL"/>
        </w:rPr>
        <w:t>Báo cáo đánh giá tác động của chính sách trong đề nghị xây dựng nghị định</w:t>
      </w:r>
      <w:r w:rsidRPr="008F3170">
        <w:rPr>
          <w:rStyle w:val="normal-h1"/>
          <w:spacing w:val="-2"/>
          <w:lang w:val="nl-NL"/>
        </w:rPr>
        <w:t>,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w:t>
      </w:r>
      <w:r w:rsidRPr="008F3170">
        <w:rPr>
          <w:sz w:val="28"/>
          <w:szCs w:val="28"/>
          <w:lang w:val="nl-NL"/>
        </w:rPr>
        <w:t xml:space="preserve"> đánh giá tác động của thủ tục hành chính, đánh giá tác động về giới (nếu có).</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3. Báo cáo tổng kết việc thi hành pháp luật hoặc đánh giá thực trạng các vấn đề liên quan đến </w:t>
      </w:r>
      <w:r w:rsidRPr="008F3170">
        <w:rPr>
          <w:rStyle w:val="normal-h1"/>
          <w:i/>
          <w:spacing w:val="-2"/>
          <w:lang w:val="nl-NL"/>
        </w:rPr>
        <w:t>đề nghị xây dựng nghị định</w:t>
      </w:r>
      <w:r w:rsidRPr="008F3170">
        <w:rPr>
          <w:rStyle w:val="normal-h1"/>
          <w:spacing w:val="-2"/>
          <w:lang w:val="nl-NL"/>
        </w:rPr>
        <w:t>.</w:t>
      </w:r>
    </w:p>
    <w:p w:rsidR="00C6085C" w:rsidRPr="008F3170" w:rsidRDefault="00C6085C" w:rsidP="000933B2">
      <w:pPr>
        <w:pStyle w:val="n-dieund-p"/>
        <w:spacing w:before="120" w:after="120" w:line="380" w:lineRule="atLeast"/>
        <w:ind w:firstLine="720"/>
        <w:rPr>
          <w:rStyle w:val="normal-h1"/>
          <w:spacing w:val="-4"/>
          <w:lang w:val="nl-NL" w:eastAsia="zh-CN"/>
        </w:rPr>
      </w:pPr>
      <w:r w:rsidRPr="008F3170">
        <w:rPr>
          <w:rStyle w:val="normal-h1"/>
          <w:spacing w:val="-4"/>
          <w:lang w:val="nl-NL"/>
        </w:rPr>
        <w:t xml:space="preserve">4. </w:t>
      </w:r>
      <w:r w:rsidRPr="008F3170">
        <w:rPr>
          <w:spacing w:val="-4"/>
          <w:sz w:val="28"/>
          <w:szCs w:val="28"/>
          <w:lang w:val="nl-NL"/>
        </w:rPr>
        <w:t>Bản tổng hợp, giải trình, tiếp thu ý kiến góp ý;</w:t>
      </w:r>
      <w:r w:rsidRPr="008F3170">
        <w:rPr>
          <w:i/>
          <w:spacing w:val="-4"/>
          <w:sz w:val="28"/>
          <w:szCs w:val="28"/>
          <w:lang w:val="nl-NL"/>
        </w:rPr>
        <w:t xml:space="preserve"> </w:t>
      </w:r>
      <w:r w:rsidRPr="008F3170">
        <w:rPr>
          <w:spacing w:val="-4"/>
          <w:sz w:val="28"/>
          <w:szCs w:val="28"/>
          <w:lang w:val="nl-NL"/>
        </w:rPr>
        <w:t>bản chụp ý kiến góp ý.</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5. Đề cương dự thảo nghị định.</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6. Tài liệu khác (nếu có).”</w:t>
      </w:r>
      <w:r w:rsidR="00061FCB" w:rsidRPr="007C7743">
        <w:rPr>
          <w:rStyle w:val="normal-h1"/>
          <w:spacing w:val="-2"/>
          <w:lang w:val="nl-NL"/>
        </w:rPr>
        <w:t>.</w:t>
      </w:r>
    </w:p>
    <w:p w:rsidR="00C6085C" w:rsidRPr="000933B2" w:rsidRDefault="00C6085C" w:rsidP="000933B2">
      <w:pPr>
        <w:pStyle w:val="NormalWeb"/>
        <w:spacing w:before="120" w:after="120" w:line="380" w:lineRule="atLeast"/>
        <w:ind w:firstLine="720"/>
        <w:jc w:val="both"/>
        <w:rPr>
          <w:b/>
          <w:bCs/>
          <w:i/>
          <w:sz w:val="28"/>
          <w:szCs w:val="28"/>
        </w:rPr>
      </w:pPr>
      <w:bookmarkStart w:id="10" w:name="_Toc391449250"/>
      <w:bookmarkStart w:id="11" w:name="_Toc394420920"/>
      <w:bookmarkStart w:id="12" w:name="_Toc406999272"/>
      <w:r w:rsidRPr="000933B2">
        <w:rPr>
          <w:sz w:val="28"/>
          <w:szCs w:val="28"/>
        </w:rPr>
        <w:t>1</w:t>
      </w:r>
      <w:r w:rsidR="00966363" w:rsidRPr="000933B2">
        <w:rPr>
          <w:sz w:val="28"/>
          <w:szCs w:val="28"/>
        </w:rPr>
        <w:t>7</w:t>
      </w:r>
      <w:r w:rsidRPr="000933B2">
        <w:rPr>
          <w:sz w:val="28"/>
          <w:szCs w:val="28"/>
        </w:rPr>
        <w:t>. Sửa đổi khoản 1 Điều 88 như sau:</w:t>
      </w:r>
    </w:p>
    <w:p w:rsidR="00C6085C" w:rsidRPr="008F3170" w:rsidRDefault="00C6085C" w:rsidP="000933B2">
      <w:pPr>
        <w:pStyle w:val="Heading2"/>
        <w:tabs>
          <w:tab w:val="left" w:pos="720"/>
        </w:tabs>
        <w:spacing w:before="120" w:after="120" w:line="380" w:lineRule="atLeast"/>
        <w:ind w:firstLine="720"/>
        <w:rPr>
          <w:rStyle w:val="normal-h1"/>
          <w:b w:val="0"/>
          <w:bCs w:val="0"/>
          <w:i w:val="0"/>
          <w:iCs w:val="0"/>
          <w:lang w:val="nl-NL" w:eastAsia="zh-CN"/>
        </w:rPr>
      </w:pPr>
      <w:r w:rsidRPr="008F3170">
        <w:rPr>
          <w:rFonts w:ascii="Times New Roman" w:eastAsia="Calibri" w:hAnsi="Times New Roman"/>
          <w:i w:val="0"/>
          <w:iCs w:val="0"/>
          <w:kern w:val="32"/>
          <w:sz w:val="28"/>
          <w:szCs w:val="28"/>
          <w:lang w:val="nl-NL"/>
        </w:rPr>
        <w:t>Điều 88. Thẩm định đề nghị xây dựng nghị định</w:t>
      </w:r>
      <w:bookmarkEnd w:id="10"/>
      <w:bookmarkEnd w:id="11"/>
      <w:bookmarkEnd w:id="12"/>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“1. Bộ Tư pháp </w:t>
      </w:r>
      <w:r w:rsidRPr="008F3170">
        <w:rPr>
          <w:sz w:val="28"/>
          <w:szCs w:val="28"/>
          <w:lang w:val="nl-NL"/>
        </w:rPr>
        <w:t xml:space="preserve">chủ trì, phối hợp với Bộ Tài chính, Bộ Nội vụ, Bộ Ngoại giao và các cơ quan, tổ chức có liên quan </w:t>
      </w:r>
      <w:r w:rsidRPr="008F3170">
        <w:rPr>
          <w:rStyle w:val="normal-h1"/>
          <w:spacing w:val="-2"/>
          <w:lang w:val="nl-NL"/>
        </w:rPr>
        <w:t xml:space="preserve">thẩm định đề nghị xây dựng nghị định </w:t>
      </w:r>
      <w:r w:rsidRPr="008F3170">
        <w:rPr>
          <w:rStyle w:val="normal-h1"/>
          <w:i/>
          <w:spacing w:val="-2"/>
          <w:lang w:val="nl-NL"/>
        </w:rPr>
        <w:t>quy định tại khoản 3 Điều 19 của Luật này.”</w:t>
      </w:r>
      <w:r w:rsidR="00061FCB" w:rsidRPr="007C7743">
        <w:rPr>
          <w:rStyle w:val="normal-h1"/>
          <w:i/>
          <w:spacing w:val="-2"/>
          <w:lang w:val="nl-NL"/>
        </w:rPr>
        <w:t>.</w:t>
      </w:r>
    </w:p>
    <w:p w:rsidR="00C6085C" w:rsidRPr="000933B2" w:rsidRDefault="00C6085C" w:rsidP="000933B2">
      <w:pPr>
        <w:pStyle w:val="NormalWeb"/>
        <w:spacing w:before="120" w:after="120" w:line="380" w:lineRule="atLeast"/>
        <w:ind w:firstLine="720"/>
        <w:jc w:val="both"/>
        <w:rPr>
          <w:b/>
          <w:bCs/>
          <w:i/>
          <w:sz w:val="28"/>
          <w:szCs w:val="28"/>
        </w:rPr>
      </w:pPr>
      <w:r w:rsidRPr="000933B2">
        <w:rPr>
          <w:sz w:val="28"/>
          <w:szCs w:val="28"/>
        </w:rPr>
        <w:lastRenderedPageBreak/>
        <w:t>1</w:t>
      </w:r>
      <w:r w:rsidR="00966363" w:rsidRPr="000933B2">
        <w:rPr>
          <w:sz w:val="28"/>
          <w:szCs w:val="28"/>
        </w:rPr>
        <w:t>8</w:t>
      </w:r>
      <w:r w:rsidRPr="000933B2">
        <w:rPr>
          <w:sz w:val="28"/>
          <w:szCs w:val="28"/>
        </w:rPr>
        <w:t>. Sửa đổi khoản 1, 2 và 3 Điều 89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nl-NL"/>
        </w:rPr>
      </w:pPr>
      <w:bookmarkStart w:id="13" w:name="_Toc391449251"/>
      <w:bookmarkStart w:id="14" w:name="_Toc394420921"/>
      <w:bookmarkStart w:id="15" w:name="_Toc406999273"/>
      <w:r w:rsidRPr="008F3170">
        <w:rPr>
          <w:rFonts w:ascii="Times New Roman" w:eastAsia="Calibri" w:hAnsi="Times New Roman"/>
          <w:i w:val="0"/>
          <w:iCs w:val="0"/>
          <w:kern w:val="32"/>
          <w:sz w:val="28"/>
          <w:szCs w:val="28"/>
          <w:lang w:val="nl-NL"/>
        </w:rPr>
        <w:t>Điều 89. Xem xét, thông qua đề nghị xây dựng nghị định</w:t>
      </w:r>
      <w:bookmarkEnd w:id="13"/>
      <w:bookmarkEnd w:id="14"/>
      <w:bookmarkEnd w:id="15"/>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“1. Bộ, cơ quan ngang bộ trình Chính phủ đề nghị xây dựng nghị định </w:t>
      </w:r>
      <w:r w:rsidRPr="008F3170">
        <w:rPr>
          <w:rStyle w:val="normal-h1"/>
          <w:i/>
          <w:spacing w:val="-2"/>
          <w:lang w:val="nl-NL"/>
        </w:rPr>
        <w:t>quy định tại khoản 3 Điều 19 của Luật này</w:t>
      </w:r>
      <w:r w:rsidR="00BD4ADF" w:rsidRPr="008F3170">
        <w:rPr>
          <w:rStyle w:val="normal-h1"/>
          <w:i/>
          <w:spacing w:val="-2"/>
          <w:lang w:val="nl-NL"/>
        </w:rPr>
        <w:t>;</w:t>
      </w:r>
      <w:r w:rsidRPr="008F3170">
        <w:rPr>
          <w:rStyle w:val="normal-h1"/>
          <w:i/>
          <w:spacing w:val="-2"/>
          <w:lang w:val="nl-NL"/>
        </w:rPr>
        <w:t xml:space="preserve"> trình Thủ tướng Chính phủ</w:t>
      </w:r>
      <w:r w:rsidR="00542091" w:rsidRPr="008F3170">
        <w:rPr>
          <w:rStyle w:val="normal-h1"/>
          <w:i/>
          <w:spacing w:val="-2"/>
          <w:lang w:val="nl-NL"/>
        </w:rPr>
        <w:t xml:space="preserve"> </w:t>
      </w:r>
      <w:r w:rsidRPr="008F3170">
        <w:rPr>
          <w:rStyle w:val="normal-h1"/>
          <w:i/>
          <w:spacing w:val="-2"/>
          <w:lang w:val="nl-NL"/>
        </w:rPr>
        <w:t>đề nghị xây dựng nghị định quy định tại khoản 2 Điều 19 của Luật này.</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2. Hồ sơ </w:t>
      </w:r>
      <w:r w:rsidRPr="008F3170">
        <w:rPr>
          <w:rStyle w:val="normal-h1"/>
          <w:i/>
          <w:spacing w:val="-2"/>
          <w:lang w:val="nl-NL"/>
        </w:rPr>
        <w:t>đề nghị</w:t>
      </w:r>
      <w:r w:rsidRPr="008F3170">
        <w:rPr>
          <w:rStyle w:val="normal-h1"/>
          <w:spacing w:val="-2"/>
          <w:lang w:val="nl-NL"/>
        </w:rPr>
        <w:t xml:space="preserve"> trình Chính phủ, </w:t>
      </w:r>
      <w:r w:rsidRPr="008F3170">
        <w:rPr>
          <w:rStyle w:val="normal-h1"/>
          <w:i/>
          <w:spacing w:val="-2"/>
          <w:lang w:val="nl-NL"/>
        </w:rPr>
        <w:t>Thủ tướng Chính phủ</w:t>
      </w:r>
      <w:r w:rsidRPr="008F3170">
        <w:rPr>
          <w:rStyle w:val="normal-h1"/>
          <w:spacing w:val="-2"/>
          <w:lang w:val="nl-NL"/>
        </w:rPr>
        <w:t xml:space="preserve"> bao gồm:</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a) Các tài liệu quy định tại Điều 87 của Luật này đã được chỉnh lý;</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b) Báo cáo thẩm định; báo cáo giải trình, tiếp thu ý kiến thẩm định </w:t>
      </w:r>
      <w:r w:rsidRPr="008F3170">
        <w:rPr>
          <w:rStyle w:val="normal-h1"/>
          <w:i/>
          <w:spacing w:val="-2"/>
          <w:lang w:val="nl-NL"/>
        </w:rPr>
        <w:t>đối với đề nghị xây dựng nghị định quy định tại khoản 3 Điều 19 của Luật này;</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c) Tài liệu khác (nếu có).</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Tài liệu quy định tại khoản 1 và khoản 2 Điều 87 của Luật này và tài liệu quy định tại điểm b khoản này được gửi bằng bản giấy, tài liệu còn lại được gửi bằng bản điện tử.</w:t>
      </w:r>
    </w:p>
    <w:p w:rsidR="00C6085C" w:rsidRPr="008F3170" w:rsidRDefault="00C6085C" w:rsidP="000933B2">
      <w:pPr>
        <w:pStyle w:val="n-dieund-p"/>
        <w:spacing w:before="120" w:after="120" w:line="380" w:lineRule="atLeast"/>
        <w:ind w:firstLine="720"/>
        <w:rPr>
          <w:sz w:val="28"/>
          <w:szCs w:val="28"/>
          <w:lang w:val="nl-NL"/>
        </w:rPr>
      </w:pPr>
      <w:r w:rsidRPr="008F3170">
        <w:rPr>
          <w:rStyle w:val="normal-h1"/>
          <w:lang w:val="nl-NL"/>
        </w:rPr>
        <w:t xml:space="preserve">3. Văn phòng Chính phủ có trách nhiệm tiếp nhận, kiểm tra hồ sơ đề nghị xây dựng nghị định của các bộ, cơ quan ngang bộ và đề xuất đưa các đề nghị xây dựng nghị định vào thảo luận tại các phiên họp của Chính phủ </w:t>
      </w:r>
      <w:r w:rsidRPr="008F3170">
        <w:rPr>
          <w:rStyle w:val="normal-h1"/>
          <w:i/>
          <w:lang w:val="nl-NL"/>
        </w:rPr>
        <w:t>đối với đề nghị xây dựng nghị định quy định tại khoản 3 Điều 19 hoặc trình Thủ tướng Chính phủ xem xét, quyết định đối với nghị định quy định tại khoản 2 Điều 19 của Luật này.”</w:t>
      </w:r>
      <w:r w:rsidR="00061FCB" w:rsidRPr="007C7743">
        <w:rPr>
          <w:rStyle w:val="normal-h1"/>
          <w:i/>
          <w:lang w:val="nl-NL"/>
        </w:rPr>
        <w:t>.</w:t>
      </w:r>
    </w:p>
    <w:p w:rsidR="00C6085C" w:rsidRPr="000933B2" w:rsidRDefault="00C6085C" w:rsidP="000933B2">
      <w:pPr>
        <w:pStyle w:val="NormalWeb"/>
        <w:spacing w:before="120" w:after="120" w:line="380" w:lineRule="atLeast"/>
        <w:ind w:firstLine="720"/>
        <w:jc w:val="both"/>
        <w:rPr>
          <w:b/>
          <w:bCs/>
          <w:i/>
          <w:sz w:val="28"/>
          <w:szCs w:val="28"/>
        </w:rPr>
      </w:pPr>
      <w:r w:rsidRPr="000933B2">
        <w:rPr>
          <w:sz w:val="28"/>
          <w:szCs w:val="28"/>
        </w:rPr>
        <w:t>1</w:t>
      </w:r>
      <w:r w:rsidR="00966363" w:rsidRPr="000933B2">
        <w:rPr>
          <w:sz w:val="28"/>
          <w:szCs w:val="28"/>
        </w:rPr>
        <w:t>9</w:t>
      </w:r>
      <w:r w:rsidRPr="000933B2">
        <w:rPr>
          <w:sz w:val="28"/>
          <w:szCs w:val="28"/>
        </w:rPr>
        <w:t>. Sửa đổi điểm a khoản 2 Điều 90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nl-NL"/>
        </w:rPr>
      </w:pPr>
      <w:r w:rsidRPr="008F3170">
        <w:rPr>
          <w:rFonts w:ascii="Times New Roman" w:eastAsia="Calibri" w:hAnsi="Times New Roman"/>
          <w:i w:val="0"/>
          <w:iCs w:val="0"/>
          <w:kern w:val="32"/>
          <w:sz w:val="28"/>
          <w:szCs w:val="28"/>
          <w:lang w:val="nl-NL"/>
        </w:rPr>
        <w:t>Điều 90. Nhiệm vụ của cơ quan chủ trì soạn thảo nghị định</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2. Cơ quan chủ trì soạn thảo nghị định có nhiệm vụ sau đây:</w:t>
      </w:r>
    </w:p>
    <w:p w:rsidR="00C6085C" w:rsidRPr="008F3170" w:rsidRDefault="00542091" w:rsidP="000933B2">
      <w:pPr>
        <w:pStyle w:val="n-dieund-p"/>
        <w:spacing w:before="120" w:after="120" w:line="380" w:lineRule="atLeast"/>
        <w:ind w:firstLine="720"/>
        <w:rPr>
          <w:rStyle w:val="normal-h1"/>
          <w:rFonts w:eastAsiaTheme="majorEastAsia"/>
          <w:i/>
          <w:spacing w:val="-2"/>
          <w:lang w:val="nl-NL" w:eastAsia="zh-CN"/>
        </w:rPr>
      </w:pPr>
      <w:r w:rsidRPr="007C7743">
        <w:rPr>
          <w:rStyle w:val="normal-h1"/>
          <w:spacing w:val="-2"/>
          <w:lang w:val="nl-NL"/>
        </w:rPr>
        <w:t xml:space="preserve">“a) Tổ chức xây dựng dự thảo nghị định trên cơ sở các chính sách đã được Chính phủ thông qua đối với nghị định quy định tại khoản 3 Điều 19 của Luật này; bảo đảm tính thống nhất của văn bản quy định chi tiết với các quy định của văn bản được quy định chi tiết; </w:t>
      </w:r>
      <w:r w:rsidRPr="007C7743">
        <w:rPr>
          <w:rStyle w:val="normal-h1"/>
          <w:i/>
          <w:spacing w:val="-2"/>
          <w:lang w:val="nl-NL"/>
        </w:rPr>
        <w:t>đ</w:t>
      </w:r>
      <w:r w:rsidRPr="007C7743">
        <w:rPr>
          <w:rStyle w:val="normal-h1"/>
          <w:rFonts w:eastAsiaTheme="majorEastAsia"/>
          <w:i/>
          <w:spacing w:val="-2"/>
          <w:lang w:val="nl-NL"/>
        </w:rPr>
        <w:t xml:space="preserve">ánh giá tác động của chính sách đối với nghị định quy định tại khoản 1 Điều 19 của Luật này </w:t>
      </w:r>
      <w:r w:rsidRPr="000933B2">
        <w:rPr>
          <w:rStyle w:val="normal-h1"/>
          <w:i/>
          <w:spacing w:val="-2"/>
          <w:lang w:val="nl-NL"/>
        </w:rPr>
        <w:t xml:space="preserve">trong </w:t>
      </w:r>
      <w:r w:rsidR="00D15306">
        <w:rPr>
          <w:rStyle w:val="normal-h1"/>
          <w:i/>
          <w:spacing w:val="-2"/>
          <w:lang w:val="nl-NL"/>
        </w:rPr>
        <w:t>trường hợp quy định cụ thể các chính sách đã được quy định trong luật, nghị quyết của Quốc hội, pháp lệnh, nghị quyết của Ủy ban Thường vụ Quốc hội, lện</w:t>
      </w:r>
      <w:r w:rsidR="00821E7F">
        <w:rPr>
          <w:rStyle w:val="normal-h1"/>
          <w:i/>
          <w:spacing w:val="-2"/>
          <w:lang w:val="nl-NL"/>
        </w:rPr>
        <w:t>h, quyết định của Chủ tịch nước;</w:t>
      </w:r>
      <w:r w:rsidRPr="007C7743">
        <w:rPr>
          <w:rStyle w:val="normal-h1"/>
          <w:i/>
          <w:spacing w:val="-2"/>
          <w:lang w:val="nl-NL"/>
        </w:rPr>
        <w:t xml:space="preserve"> </w:t>
      </w:r>
      <w:r w:rsidR="00821E7F">
        <w:rPr>
          <w:rStyle w:val="normal-h1"/>
          <w:i/>
          <w:spacing w:val="-2"/>
          <w:lang w:val="nl-NL"/>
        </w:rPr>
        <w:t xml:space="preserve">đánh </w:t>
      </w:r>
      <w:r w:rsidRPr="007C7743">
        <w:rPr>
          <w:rStyle w:val="normal-h1"/>
          <w:i/>
          <w:spacing w:val="-2"/>
          <w:lang w:val="nl-NL"/>
        </w:rPr>
        <w:t>giá tác động</w:t>
      </w:r>
      <w:r w:rsidRPr="007C7743">
        <w:rPr>
          <w:rStyle w:val="normal-h1"/>
          <w:rFonts w:eastAsiaTheme="majorEastAsia"/>
          <w:i/>
          <w:spacing w:val="-2"/>
          <w:lang w:val="nl-NL"/>
        </w:rPr>
        <w:t xml:space="preserve"> của chính sách đối với nghị định quy định tại khoản 2 Điều 19 của Luật này;”</w:t>
      </w:r>
      <w:r w:rsidR="00061FCB" w:rsidRPr="007C7743">
        <w:rPr>
          <w:rStyle w:val="normal-h1"/>
          <w:rFonts w:eastAsiaTheme="majorEastAsia"/>
          <w:i/>
          <w:spacing w:val="-2"/>
          <w:lang w:val="nl-NL"/>
        </w:rPr>
        <w:t>.</w:t>
      </w:r>
      <w:r w:rsidR="00BD4ADF" w:rsidRPr="007C7743">
        <w:rPr>
          <w:rStyle w:val="normal-h1"/>
          <w:rFonts w:eastAsiaTheme="majorEastAsia"/>
          <w:i/>
          <w:spacing w:val="-2"/>
          <w:lang w:val="nl-NL"/>
        </w:rPr>
        <w:t xml:space="preserve"> </w:t>
      </w:r>
    </w:p>
    <w:p w:rsidR="00C6085C" w:rsidRPr="000933B2" w:rsidRDefault="00966363" w:rsidP="000933B2">
      <w:pPr>
        <w:pStyle w:val="NormalWeb"/>
        <w:spacing w:before="120" w:after="120" w:line="380" w:lineRule="atLeast"/>
        <w:ind w:firstLine="720"/>
        <w:jc w:val="both"/>
        <w:rPr>
          <w:b/>
          <w:bCs/>
          <w:i/>
          <w:sz w:val="28"/>
          <w:szCs w:val="28"/>
        </w:rPr>
      </w:pPr>
      <w:bookmarkStart w:id="16" w:name="_Toc391449253"/>
      <w:bookmarkStart w:id="17" w:name="_Toc394420923"/>
      <w:bookmarkStart w:id="18" w:name="_Toc406999276"/>
      <w:r w:rsidRPr="000933B2">
        <w:rPr>
          <w:sz w:val="28"/>
          <w:szCs w:val="28"/>
        </w:rPr>
        <w:t>20</w:t>
      </w:r>
      <w:r w:rsidR="00C6085C" w:rsidRPr="000933B2">
        <w:rPr>
          <w:sz w:val="28"/>
          <w:szCs w:val="28"/>
        </w:rPr>
        <w:t>. Sửa đổi điểm c, d, bổ sung điểm d1 vào sau điểm d khoản 2 và sửa đổi điểm a khoản 3 Điều 92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nl-NL"/>
        </w:rPr>
      </w:pPr>
      <w:r w:rsidRPr="008F3170">
        <w:rPr>
          <w:rFonts w:ascii="Times New Roman" w:eastAsia="Calibri" w:hAnsi="Times New Roman"/>
          <w:i w:val="0"/>
          <w:iCs w:val="0"/>
          <w:kern w:val="32"/>
          <w:sz w:val="28"/>
          <w:szCs w:val="28"/>
          <w:lang w:val="nl-NL"/>
        </w:rPr>
        <w:lastRenderedPageBreak/>
        <w:t>Điều 92. Thẩm định dự thảo nghị định</w:t>
      </w:r>
      <w:bookmarkEnd w:id="16"/>
      <w:bookmarkEnd w:id="17"/>
      <w:bookmarkEnd w:id="18"/>
      <w:r w:rsidRPr="008F3170">
        <w:rPr>
          <w:rFonts w:ascii="Times New Roman" w:eastAsia="Calibri" w:hAnsi="Times New Roman"/>
          <w:i w:val="0"/>
          <w:iCs w:val="0"/>
          <w:kern w:val="32"/>
          <w:sz w:val="28"/>
          <w:szCs w:val="28"/>
          <w:lang w:val="nl-NL"/>
        </w:rPr>
        <w:t xml:space="preserve"> </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2. Hồ sơ gửi thẩm định bao gồm: </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“c) </w:t>
      </w:r>
      <w:r w:rsidRPr="008F3170">
        <w:rPr>
          <w:rStyle w:val="normal-h1"/>
          <w:i/>
          <w:spacing w:val="-2"/>
          <w:lang w:val="nl-NL"/>
        </w:rPr>
        <w:t xml:space="preserve">Bản </w:t>
      </w:r>
      <w:r w:rsidRPr="008F3170">
        <w:rPr>
          <w:rStyle w:val="normal-h1"/>
          <w:spacing w:val="-2"/>
          <w:lang w:val="nl-NL"/>
        </w:rPr>
        <w:t>tổng hợp, giải trình, tiếp thu ý kiến của cơ quan, tổ chức, cá nhân và đối tượng chịu sự tác động trực tiếp của văn bản; bản chụp ý kiến của bộ, cơ quan ngang bộ, cơ quan thuộc Chính phủ;</w:t>
      </w:r>
    </w:p>
    <w:p w:rsidR="00C6085C" w:rsidRPr="008F3170" w:rsidRDefault="00C6085C" w:rsidP="000933B2">
      <w:pPr>
        <w:pStyle w:val="n-dieund-p"/>
        <w:spacing w:before="120" w:after="120" w:line="380" w:lineRule="atLeast"/>
        <w:ind w:firstLine="720"/>
        <w:rPr>
          <w:rStyle w:val="normal-h1"/>
          <w:rFonts w:eastAsiaTheme="majorEastAsia"/>
          <w:i/>
          <w:spacing w:val="-2"/>
          <w:lang w:val="nl-NL" w:eastAsia="zh-CN"/>
        </w:rPr>
      </w:pPr>
      <w:r w:rsidRPr="008F3170">
        <w:rPr>
          <w:rStyle w:val="normal-h1"/>
          <w:spacing w:val="-2"/>
          <w:lang w:val="nl-NL"/>
        </w:rPr>
        <w:t xml:space="preserve">d) Bản đánh giá thủ tục hành chính trong dự thảo, nếu trong dự thảo có quy định thủ tục hành chính; </w:t>
      </w:r>
      <w:r w:rsidRPr="007C7743">
        <w:rPr>
          <w:rStyle w:val="normal-h1"/>
          <w:spacing w:val="-2"/>
          <w:lang w:val="vi-VN"/>
        </w:rPr>
        <w:t>b</w:t>
      </w:r>
      <w:r w:rsidRPr="008F3170">
        <w:rPr>
          <w:rStyle w:val="normal-h1"/>
          <w:spacing w:val="-2"/>
          <w:lang w:val="nl-NL"/>
        </w:rPr>
        <w:t xml:space="preserve">áo cáo về lồng ghép vấn đề bình đẳng giới, nếu trong dự thảo có quy định liên quan đến vấn đề bình đẳng giới; </w:t>
      </w:r>
      <w:r w:rsidRPr="008F3170">
        <w:rPr>
          <w:rStyle w:val="normal-h1"/>
          <w:i/>
          <w:spacing w:val="-2"/>
          <w:lang w:val="nl-NL"/>
        </w:rPr>
        <w:t xml:space="preserve">báo cáo đánh giá tác động của chính sách </w:t>
      </w:r>
      <w:r w:rsidRPr="008F3170">
        <w:rPr>
          <w:rStyle w:val="normal-h1"/>
          <w:rFonts w:eastAsiaTheme="majorEastAsia"/>
          <w:i/>
          <w:spacing w:val="-2"/>
          <w:lang w:val="nl-NL"/>
        </w:rPr>
        <w:t>đối với nghị định quy định tại khoản 1 và khoản 2 Điều 19 của Luật này;</w:t>
      </w:r>
    </w:p>
    <w:p w:rsidR="00C6085C" w:rsidRPr="008F3170" w:rsidRDefault="00C6085C" w:rsidP="000933B2">
      <w:pPr>
        <w:pStyle w:val="n-dieund-p"/>
        <w:spacing w:before="120" w:after="120" w:line="380" w:lineRule="atLeast"/>
        <w:ind w:firstLine="720"/>
        <w:rPr>
          <w:rStyle w:val="normal-h1"/>
          <w:i/>
          <w:spacing w:val="-2"/>
          <w:lang w:val="nl-NL" w:eastAsia="zh-CN"/>
        </w:rPr>
      </w:pPr>
      <w:r w:rsidRPr="008F3170">
        <w:rPr>
          <w:rStyle w:val="normal-h1"/>
          <w:rFonts w:eastAsiaTheme="majorEastAsia"/>
          <w:i/>
          <w:spacing w:val="-2"/>
          <w:lang w:val="nl-NL"/>
        </w:rPr>
        <w:t>d1)</w:t>
      </w:r>
      <w:r w:rsidRPr="008F3170">
        <w:rPr>
          <w:rStyle w:val="Strong"/>
          <w:i/>
          <w:spacing w:val="-2"/>
          <w:sz w:val="28"/>
          <w:szCs w:val="28"/>
          <w:lang w:val="nl-NL"/>
        </w:rPr>
        <w:t xml:space="preserve"> </w:t>
      </w:r>
      <w:r w:rsidRPr="008F3170">
        <w:rPr>
          <w:rStyle w:val="normal-h1"/>
          <w:i/>
          <w:spacing w:val="-2"/>
          <w:lang w:val="nl-NL"/>
        </w:rPr>
        <w:t>Nghị quyết của Chính phủ thông qua các chính sách trong đề nghị xây dựng nghị định đối với nghị định quy định tại khoản 3 Điều 19 của Luật này;”</w:t>
      </w:r>
      <w:r w:rsidR="00061FCB" w:rsidRPr="007C7743">
        <w:rPr>
          <w:rStyle w:val="normal-h1"/>
          <w:i/>
          <w:spacing w:val="-2"/>
          <w:lang w:val="nl-NL"/>
        </w:rPr>
        <w:t>.</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3. Nội dung thẩm định tập trung vào các vấn đề sau đây:</w:t>
      </w:r>
    </w:p>
    <w:p w:rsidR="00C6085C" w:rsidRPr="008F3170" w:rsidRDefault="00C6085C" w:rsidP="000933B2">
      <w:pPr>
        <w:pStyle w:val="n-dieund-p"/>
        <w:spacing w:before="120" w:after="120" w:line="380" w:lineRule="atLeast"/>
        <w:ind w:firstLine="720"/>
        <w:rPr>
          <w:rStyle w:val="normal-h1"/>
          <w:spacing w:val="-2"/>
          <w:lang w:val="nl-NL" w:eastAsia="zh-CN"/>
        </w:rPr>
      </w:pPr>
      <w:r w:rsidRPr="008F3170">
        <w:rPr>
          <w:rStyle w:val="normal-h1"/>
          <w:spacing w:val="-2"/>
          <w:lang w:val="nl-NL"/>
        </w:rPr>
        <w:t xml:space="preserve">“a) </w:t>
      </w:r>
      <w:r w:rsidRPr="008F3170">
        <w:rPr>
          <w:rStyle w:val="normal-h1"/>
          <w:i/>
          <w:spacing w:val="-2"/>
          <w:lang w:val="nl-NL"/>
        </w:rPr>
        <w:t>Sự cần thiết ban hành, phạm vi điều chỉnh, đối tượng áp dụng đối với dự thảo nghị định quy định tại khoản 2 Điều 19 của Luật này;</w:t>
      </w:r>
      <w:r w:rsidRPr="008F3170">
        <w:rPr>
          <w:rStyle w:val="normal-h1"/>
          <w:spacing w:val="-2"/>
          <w:lang w:val="nl-NL"/>
        </w:rPr>
        <w:t xml:space="preserve"> </w:t>
      </w:r>
      <w:r w:rsidRPr="008F3170">
        <w:rPr>
          <w:rStyle w:val="normal-h1"/>
          <w:i/>
          <w:spacing w:val="-2"/>
          <w:lang w:val="nl-NL"/>
        </w:rPr>
        <w:t>s</w:t>
      </w:r>
      <w:r w:rsidRPr="008F3170">
        <w:rPr>
          <w:i/>
          <w:sz w:val="28"/>
          <w:szCs w:val="28"/>
          <w:lang w:val="nl-NL"/>
        </w:rPr>
        <w:t>ự phù hợp của nội dung dự thảo nghị định với đường lối, chủ trương của Đảng, chính sách của Nhà nước;</w:t>
      </w:r>
      <w:r w:rsidRPr="008F3170">
        <w:rPr>
          <w:sz w:val="28"/>
          <w:szCs w:val="28"/>
          <w:lang w:val="nl-NL"/>
        </w:rPr>
        <w:t xml:space="preserve"> t</w:t>
      </w:r>
      <w:r w:rsidRPr="008F3170">
        <w:rPr>
          <w:rStyle w:val="normal-h1"/>
          <w:spacing w:val="-2"/>
          <w:lang w:val="nl-NL"/>
        </w:rPr>
        <w:t>ính hợp hiến, tính hợp pháp, tính thống nhất của dự thảo nghị định với hệ thống pháp luật; tính tương thích với điều ước quốc tế có liên quan mà Cộng hòa xã hội chủ nghĩa Việt Nam là thành viên;”</w:t>
      </w:r>
      <w:r w:rsidR="00061FCB" w:rsidRPr="007C7743">
        <w:rPr>
          <w:rStyle w:val="normal-h1"/>
          <w:spacing w:val="-2"/>
          <w:lang w:val="nl-NL"/>
        </w:rPr>
        <w:t>.</w:t>
      </w:r>
    </w:p>
    <w:p w:rsidR="00C6085C" w:rsidRPr="000933B2" w:rsidRDefault="00966363" w:rsidP="000933B2">
      <w:pPr>
        <w:pStyle w:val="NormalWeb"/>
        <w:spacing w:before="120" w:after="120" w:line="380" w:lineRule="atLeast"/>
        <w:ind w:firstLine="720"/>
        <w:jc w:val="both"/>
        <w:rPr>
          <w:b/>
          <w:bCs/>
          <w:i/>
          <w:sz w:val="28"/>
          <w:szCs w:val="28"/>
        </w:rPr>
      </w:pPr>
      <w:r w:rsidRPr="000933B2">
        <w:rPr>
          <w:sz w:val="28"/>
          <w:szCs w:val="28"/>
        </w:rPr>
        <w:t>2</w:t>
      </w:r>
      <w:r w:rsidR="00C6085C" w:rsidRPr="000933B2">
        <w:rPr>
          <w:sz w:val="28"/>
          <w:szCs w:val="28"/>
        </w:rPr>
        <w:t>1. Sửa đổi khoản 5 và khoản 6 Điều 93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rPr>
      </w:pPr>
      <w:bookmarkStart w:id="19" w:name="_Toc391449254"/>
      <w:bookmarkStart w:id="20" w:name="_Toc394420924"/>
      <w:bookmarkStart w:id="21" w:name="_Toc406999277"/>
      <w:r w:rsidRPr="00E508FA">
        <w:rPr>
          <w:rFonts w:ascii="Times New Roman" w:eastAsia="Calibri" w:hAnsi="Times New Roman"/>
          <w:i w:val="0"/>
          <w:iCs w:val="0"/>
          <w:kern w:val="32"/>
          <w:sz w:val="28"/>
          <w:szCs w:val="28"/>
        </w:rPr>
        <w:t>Đi</w:t>
      </w:r>
      <w:r w:rsidRPr="00AC38BE">
        <w:rPr>
          <w:rFonts w:ascii="Times New Roman" w:eastAsia="Calibri" w:hAnsi="Times New Roman"/>
          <w:i w:val="0"/>
          <w:iCs w:val="0"/>
          <w:kern w:val="32"/>
          <w:sz w:val="28"/>
          <w:szCs w:val="28"/>
        </w:rPr>
        <w:t>ề</w:t>
      </w:r>
      <w:r w:rsidRPr="008F3170">
        <w:rPr>
          <w:rFonts w:ascii="Times New Roman" w:eastAsia="Calibri" w:hAnsi="Times New Roman"/>
          <w:i w:val="0"/>
          <w:iCs w:val="0"/>
          <w:kern w:val="32"/>
          <w:sz w:val="28"/>
          <w:szCs w:val="28"/>
        </w:rPr>
        <w:t xml:space="preserve">u </w:t>
      </w:r>
      <w:r w:rsidRPr="008F3170">
        <w:rPr>
          <w:rFonts w:ascii="Times New Roman" w:eastAsia="Calibri" w:hAnsi="Times New Roman"/>
          <w:i w:val="0"/>
          <w:iCs w:val="0"/>
          <w:kern w:val="32"/>
          <w:sz w:val="28"/>
          <w:szCs w:val="28"/>
          <w:lang w:val="nl-NL"/>
        </w:rPr>
        <w:t>93</w:t>
      </w:r>
      <w:r w:rsidRPr="00E508FA">
        <w:rPr>
          <w:rFonts w:ascii="Times New Roman" w:eastAsia="Calibri" w:hAnsi="Times New Roman"/>
          <w:i w:val="0"/>
          <w:iCs w:val="0"/>
          <w:kern w:val="32"/>
          <w:sz w:val="28"/>
          <w:szCs w:val="28"/>
        </w:rPr>
        <w:t>. H</w:t>
      </w:r>
      <w:r w:rsidRPr="00AC38BE">
        <w:rPr>
          <w:rFonts w:ascii="Times New Roman" w:eastAsia="Calibri" w:hAnsi="Times New Roman"/>
          <w:i w:val="0"/>
          <w:iCs w:val="0"/>
          <w:kern w:val="32"/>
          <w:sz w:val="28"/>
          <w:szCs w:val="28"/>
        </w:rPr>
        <w:t>ồ</w:t>
      </w:r>
      <w:r w:rsidRPr="008F3170">
        <w:rPr>
          <w:rFonts w:ascii="Times New Roman" w:eastAsia="Calibri" w:hAnsi="Times New Roman"/>
          <w:i w:val="0"/>
          <w:iCs w:val="0"/>
          <w:kern w:val="32"/>
          <w:sz w:val="28"/>
          <w:szCs w:val="28"/>
        </w:rPr>
        <w:t xml:space="preserve"> sơ dự thảo nghị định trình Chính phủ</w:t>
      </w:r>
      <w:bookmarkEnd w:id="19"/>
      <w:bookmarkEnd w:id="20"/>
      <w:bookmarkEnd w:id="21"/>
    </w:p>
    <w:p w:rsidR="00C6085C" w:rsidRPr="008F3170" w:rsidRDefault="00C6085C" w:rsidP="000933B2">
      <w:pPr>
        <w:pStyle w:val="n-dieund-p"/>
        <w:spacing w:before="120" w:after="120" w:line="380" w:lineRule="atLeast"/>
        <w:ind w:firstLine="720"/>
        <w:rPr>
          <w:rStyle w:val="normal-h1"/>
          <w:spacing w:val="-2"/>
          <w:lang w:val="vi-VN" w:eastAsia="zh-CN"/>
        </w:rPr>
      </w:pPr>
      <w:r w:rsidRPr="008F3170">
        <w:rPr>
          <w:spacing w:val="-2"/>
          <w:sz w:val="28"/>
          <w:szCs w:val="28"/>
          <w:lang w:val="nl-NL"/>
        </w:rPr>
        <w:t xml:space="preserve"> </w:t>
      </w:r>
      <w:r w:rsidRPr="008F3170">
        <w:rPr>
          <w:rStyle w:val="normal-h1"/>
          <w:spacing w:val="-2"/>
          <w:lang w:val="nl-NL"/>
        </w:rPr>
        <w:t>“5. Bản đánh giá thủ tục hành chính trong dự thảo, nếu trong dự thảo có quy định thủ tục hành chính</w:t>
      </w:r>
      <w:r w:rsidRPr="007C7743">
        <w:rPr>
          <w:rStyle w:val="normal-h1"/>
          <w:spacing w:val="-2"/>
          <w:lang w:val="vi-VN"/>
        </w:rPr>
        <w:t>; b</w:t>
      </w:r>
      <w:r w:rsidRPr="008F3170">
        <w:rPr>
          <w:rStyle w:val="normal-h1"/>
          <w:spacing w:val="-2"/>
          <w:lang w:val="nl-NL"/>
        </w:rPr>
        <w:t>áo cáo về lồng ghép vấn đề bình đẳng giới trong dự thảo, nếu trong dự thảo có quy định liên quan đến vấn đề bình đẳng giới;</w:t>
      </w:r>
      <w:r w:rsidRPr="008F3170">
        <w:rPr>
          <w:rStyle w:val="normal-h1"/>
          <w:i/>
          <w:spacing w:val="-2"/>
          <w:lang w:val="nl-NL"/>
        </w:rPr>
        <w:t xml:space="preserve"> báo cáo đánh giá tác động của chính sách trong </w:t>
      </w:r>
      <w:r w:rsidR="00734558" w:rsidRPr="007C7743">
        <w:rPr>
          <w:rStyle w:val="normal-h1"/>
          <w:i/>
          <w:spacing w:val="-2"/>
          <w:lang w:val="nl-NL"/>
        </w:rPr>
        <w:t xml:space="preserve">dự thảo </w:t>
      </w:r>
      <w:r w:rsidRPr="008F3170">
        <w:rPr>
          <w:rStyle w:val="normal-h1"/>
          <w:rFonts w:eastAsiaTheme="majorEastAsia"/>
          <w:i/>
          <w:spacing w:val="-2"/>
          <w:lang w:val="nl-NL"/>
        </w:rPr>
        <w:t>nghị định quy định tại khoản 1 và khoản 2 Điều 19 của Luật này.</w:t>
      </w:r>
    </w:p>
    <w:p w:rsidR="00C6085C" w:rsidRPr="008F3170" w:rsidRDefault="00C6085C" w:rsidP="000933B2">
      <w:pPr>
        <w:pStyle w:val="NormalWeb"/>
        <w:spacing w:before="120" w:after="120" w:line="380" w:lineRule="atLeast"/>
        <w:ind w:firstLine="720"/>
        <w:jc w:val="both"/>
        <w:rPr>
          <w:i/>
          <w:spacing w:val="-2"/>
          <w:sz w:val="28"/>
          <w:szCs w:val="28"/>
          <w:lang w:val="vi-VN"/>
        </w:rPr>
      </w:pPr>
      <w:r w:rsidRPr="008F3170">
        <w:rPr>
          <w:rStyle w:val="normal-h1"/>
          <w:i/>
          <w:spacing w:val="-2"/>
          <w:lang w:val="vi-VN"/>
        </w:rPr>
        <w:t>6. Nghị quyết của Chính phủ thông qua các chính sách trong đề nghị xây dựng nghị định quy định tại khoản 3 Điều 19 của Luật này.”</w:t>
      </w:r>
      <w:r w:rsidR="00061FCB" w:rsidRPr="008F3170">
        <w:rPr>
          <w:rStyle w:val="normal-h1"/>
          <w:i/>
          <w:spacing w:val="-2"/>
          <w:lang w:val="vi-VN"/>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2</w:t>
      </w:r>
      <w:r w:rsidR="00966363" w:rsidRPr="000933B2">
        <w:rPr>
          <w:sz w:val="28"/>
          <w:szCs w:val="28"/>
        </w:rPr>
        <w:t>2</w:t>
      </w:r>
      <w:r w:rsidRPr="000933B2">
        <w:rPr>
          <w:sz w:val="28"/>
          <w:szCs w:val="28"/>
        </w:rPr>
        <w:t>. Sửa đổi điểm d khoản 2 Điều 102 như sau:</w:t>
      </w:r>
    </w:p>
    <w:p w:rsidR="00C6085C" w:rsidRPr="008F3170" w:rsidRDefault="00C6085C" w:rsidP="000933B2">
      <w:pPr>
        <w:pStyle w:val="Heading2"/>
        <w:tabs>
          <w:tab w:val="left" w:pos="720"/>
        </w:tabs>
        <w:spacing w:before="120" w:after="120" w:line="380" w:lineRule="atLeast"/>
        <w:ind w:firstLine="720"/>
        <w:rPr>
          <w:rFonts w:ascii="Times New Roman" w:eastAsia="Calibri" w:hAnsi="Times New Roman"/>
          <w:i w:val="0"/>
          <w:iCs w:val="0"/>
          <w:kern w:val="32"/>
          <w:sz w:val="28"/>
          <w:szCs w:val="28"/>
          <w:lang w:val="vi-VN"/>
        </w:rPr>
      </w:pPr>
      <w:bookmarkStart w:id="22" w:name="_Toc406999289"/>
      <w:bookmarkStart w:id="23" w:name="_Toc391449262"/>
      <w:bookmarkStart w:id="24" w:name="_Toc394420931"/>
      <w:r w:rsidRPr="008F3170">
        <w:rPr>
          <w:rFonts w:ascii="Times New Roman" w:eastAsia="Calibri" w:hAnsi="Times New Roman"/>
          <w:i w:val="0"/>
          <w:iCs w:val="0"/>
          <w:kern w:val="32"/>
          <w:sz w:val="28"/>
          <w:szCs w:val="28"/>
          <w:lang w:val="vi-VN"/>
        </w:rPr>
        <w:t>Điều 102. Thẩm định dự thảo thông tư</w:t>
      </w:r>
      <w:bookmarkEnd w:id="22"/>
      <w:r w:rsidRPr="008F3170">
        <w:rPr>
          <w:rFonts w:ascii="Times New Roman" w:eastAsia="Calibri" w:hAnsi="Times New Roman"/>
          <w:i w:val="0"/>
          <w:iCs w:val="0"/>
          <w:kern w:val="32"/>
          <w:sz w:val="28"/>
          <w:szCs w:val="28"/>
          <w:lang w:val="vi-VN"/>
        </w:rPr>
        <w:t xml:space="preserve"> </w:t>
      </w:r>
      <w:bookmarkEnd w:id="23"/>
      <w:bookmarkEnd w:id="24"/>
    </w:p>
    <w:p w:rsidR="00C6085C" w:rsidRPr="008F3170" w:rsidRDefault="00C6085C" w:rsidP="000933B2">
      <w:pPr>
        <w:pStyle w:val="n-dieund-p"/>
        <w:spacing w:before="120" w:after="120" w:line="380" w:lineRule="atLeast"/>
        <w:ind w:firstLine="720"/>
        <w:rPr>
          <w:rStyle w:val="normal-h1"/>
          <w:spacing w:val="-2"/>
          <w:lang w:val="vi-VN" w:eastAsia="zh-CN"/>
        </w:rPr>
      </w:pPr>
      <w:r w:rsidRPr="008F3170">
        <w:rPr>
          <w:rStyle w:val="normal-h1"/>
          <w:spacing w:val="-2"/>
          <w:lang w:val="vi-VN"/>
        </w:rPr>
        <w:t>2. Hồ sơ gửi thẩm định bao gồm:</w:t>
      </w:r>
    </w:p>
    <w:p w:rsidR="00C6085C" w:rsidRPr="008F3170" w:rsidDel="00736BF4" w:rsidRDefault="00C6085C" w:rsidP="000933B2">
      <w:pPr>
        <w:pStyle w:val="n-dieund-p"/>
        <w:spacing w:before="120" w:after="120" w:line="380" w:lineRule="atLeast"/>
        <w:ind w:firstLine="720"/>
        <w:rPr>
          <w:rStyle w:val="normal-h1"/>
          <w:spacing w:val="-2"/>
          <w:lang w:val="vi-VN" w:eastAsia="zh-CN"/>
        </w:rPr>
      </w:pPr>
      <w:r w:rsidRPr="008F3170">
        <w:rPr>
          <w:rStyle w:val="heading1-h1"/>
          <w:rFonts w:ascii="Times New Roman" w:hAnsi="Times New Roman"/>
          <w:spacing w:val="-2"/>
          <w:sz w:val="28"/>
          <w:szCs w:val="28"/>
          <w:lang w:val="vi-VN"/>
        </w:rPr>
        <w:lastRenderedPageBreak/>
        <w:t xml:space="preserve"> </w:t>
      </w:r>
      <w:r w:rsidRPr="008F3170">
        <w:rPr>
          <w:rStyle w:val="normal-h1"/>
          <w:spacing w:val="-2"/>
          <w:lang w:val="vi-VN"/>
        </w:rPr>
        <w:t xml:space="preserve">“d) Báo cáo đánh giá tác động </w:t>
      </w:r>
      <w:r w:rsidRPr="008F3170">
        <w:rPr>
          <w:rStyle w:val="normal-h1"/>
          <w:i/>
          <w:spacing w:val="-2"/>
          <w:lang w:val="vi-VN"/>
        </w:rPr>
        <w:t>của chính sách trong dự thảo thông tư (nếu có)</w:t>
      </w:r>
      <w:r w:rsidRPr="008F3170">
        <w:rPr>
          <w:rStyle w:val="normal-h1"/>
          <w:spacing w:val="-2"/>
          <w:lang w:val="vi-VN"/>
        </w:rPr>
        <w:t>; bản đánh giá thủ tục hành chính trong trường hợp được luật giao quy định thủ tục hành chính; báo cáo về lồng ghép vấn đề bình đẳng giới (nếu có);”</w:t>
      </w:r>
      <w:r w:rsidR="00061FCB" w:rsidRPr="008F3170">
        <w:rPr>
          <w:rStyle w:val="normal-h1"/>
          <w:spacing w:val="-2"/>
          <w:lang w:val="vi-VN"/>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2</w:t>
      </w:r>
      <w:r w:rsidR="00966363" w:rsidRPr="000933B2">
        <w:rPr>
          <w:sz w:val="28"/>
          <w:szCs w:val="28"/>
        </w:rPr>
        <w:t>3</w:t>
      </w:r>
      <w:r w:rsidRPr="000933B2">
        <w:rPr>
          <w:sz w:val="28"/>
          <w:szCs w:val="28"/>
        </w:rPr>
        <w:t>. Sửa đổi khoản 5 Điều 103 như sau:</w:t>
      </w:r>
    </w:p>
    <w:p w:rsidR="00C6085C" w:rsidRPr="008F3170" w:rsidRDefault="00C6085C" w:rsidP="000933B2">
      <w:pPr>
        <w:pStyle w:val="Heading2"/>
        <w:tabs>
          <w:tab w:val="left" w:pos="720"/>
        </w:tabs>
        <w:spacing w:before="120" w:after="120" w:line="380" w:lineRule="atLeast"/>
        <w:ind w:firstLine="720"/>
        <w:jc w:val="both"/>
        <w:rPr>
          <w:rFonts w:ascii="Times New Roman" w:eastAsia="Calibri" w:hAnsi="Times New Roman"/>
          <w:i w:val="0"/>
          <w:iCs w:val="0"/>
          <w:kern w:val="32"/>
          <w:sz w:val="28"/>
          <w:szCs w:val="28"/>
          <w:lang w:val="vi-VN"/>
        </w:rPr>
      </w:pPr>
      <w:bookmarkStart w:id="25" w:name="_Toc406999290"/>
      <w:r w:rsidRPr="008F3170">
        <w:rPr>
          <w:rFonts w:ascii="Times New Roman" w:eastAsia="Calibri" w:hAnsi="Times New Roman"/>
          <w:i w:val="0"/>
          <w:iCs w:val="0"/>
          <w:kern w:val="32"/>
          <w:sz w:val="28"/>
          <w:szCs w:val="28"/>
          <w:lang w:val="vi-VN"/>
        </w:rPr>
        <w:t>Điều 103. Hồ sơ dự thảo thông tư trình Bộ trưởng, Thủ trưởng cơ quan ngang bộ</w:t>
      </w:r>
      <w:bookmarkEnd w:id="25"/>
    </w:p>
    <w:p w:rsidR="00C6085C" w:rsidRPr="008F3170" w:rsidRDefault="00C6085C" w:rsidP="000933B2">
      <w:pPr>
        <w:pStyle w:val="n-dieund-p"/>
        <w:spacing w:before="120" w:after="120" w:line="380" w:lineRule="atLeast"/>
        <w:ind w:firstLine="720"/>
        <w:rPr>
          <w:rStyle w:val="normal-h1"/>
          <w:spacing w:val="-2"/>
          <w:lang w:val="vi-VN" w:eastAsia="zh-CN"/>
        </w:rPr>
      </w:pPr>
      <w:r w:rsidRPr="008F3170">
        <w:rPr>
          <w:rStyle w:val="heading1-h1"/>
          <w:rFonts w:ascii="Times New Roman" w:hAnsi="Times New Roman"/>
          <w:spacing w:val="-2"/>
          <w:sz w:val="28"/>
          <w:szCs w:val="28"/>
          <w:lang w:val="vi-VN"/>
        </w:rPr>
        <w:t xml:space="preserve"> </w:t>
      </w:r>
      <w:r w:rsidRPr="008F3170">
        <w:rPr>
          <w:rStyle w:val="normal-h1"/>
          <w:spacing w:val="-2"/>
          <w:lang w:val="vi-VN"/>
        </w:rPr>
        <w:t xml:space="preserve">“5. Báo cáo đánh giá tác động </w:t>
      </w:r>
      <w:r w:rsidRPr="008F3170">
        <w:rPr>
          <w:rStyle w:val="normal-h1"/>
          <w:i/>
          <w:spacing w:val="-2"/>
          <w:lang w:val="vi-VN"/>
        </w:rPr>
        <w:t>của chính sách trong dự thảo thông tư (nếu có)</w:t>
      </w:r>
      <w:r w:rsidRPr="008F3170">
        <w:rPr>
          <w:rStyle w:val="normal-h1"/>
          <w:spacing w:val="-2"/>
          <w:lang w:val="vi-VN"/>
        </w:rPr>
        <w:t>; bản đánh giá thủ tục hành chính trong trường hợp được luật giao quy định thủ tục hành chính; báo cáo lồng ghép vấn đề bình đẳng giới (nếu có).”</w:t>
      </w:r>
      <w:r w:rsidR="00061FCB" w:rsidRPr="008F3170">
        <w:rPr>
          <w:rStyle w:val="normal-h1"/>
          <w:spacing w:val="-2"/>
          <w:lang w:val="vi-VN"/>
        </w:rPr>
        <w:t>.</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 xml:space="preserve">24. </w:t>
      </w:r>
      <w:r w:rsidR="00C6085C" w:rsidRPr="000933B2">
        <w:rPr>
          <w:sz w:val="28"/>
          <w:szCs w:val="28"/>
        </w:rPr>
        <w:t>Sửa đổi khoản 1, 4 và 6 Điều 109 như sau:</w:t>
      </w:r>
    </w:p>
    <w:p w:rsidR="00C6085C" w:rsidRPr="008F3170" w:rsidRDefault="00C6085C" w:rsidP="000933B2">
      <w:pPr>
        <w:spacing w:before="120" w:after="120" w:line="380" w:lineRule="atLeast"/>
        <w:ind w:firstLine="720"/>
        <w:jc w:val="both"/>
        <w:rPr>
          <w:rFonts w:ascii="Times New Roman" w:hAnsi="Times New Roman"/>
          <w:sz w:val="28"/>
          <w:szCs w:val="28"/>
          <w:lang w:val="vi-VN"/>
        </w:rPr>
      </w:pPr>
      <w:r w:rsidRPr="008F3170">
        <w:rPr>
          <w:rFonts w:ascii="Times New Roman" w:hAnsi="Times New Roman"/>
          <w:b/>
          <w:bCs/>
          <w:sz w:val="28"/>
          <w:szCs w:val="28"/>
          <w:lang w:val="vi-VN"/>
        </w:rPr>
        <w:t>Điều</w:t>
      </w:r>
      <w:bookmarkStart w:id="26" w:name="Dieu_73"/>
      <w:bookmarkEnd w:id="26"/>
      <w:r w:rsidRPr="008F3170">
        <w:rPr>
          <w:rFonts w:ascii="Times New Roman" w:hAnsi="Times New Roman"/>
          <w:b/>
          <w:bCs/>
          <w:sz w:val="28"/>
          <w:szCs w:val="28"/>
          <w:lang w:val="vi-VN"/>
        </w:rPr>
        <w:t xml:space="preserve"> 109. Xây dựng, ban hành nghị quyết liên tịch</w:t>
      </w:r>
    </w:p>
    <w:p w:rsidR="00C6085C" w:rsidRPr="008F3170" w:rsidRDefault="00C6085C" w:rsidP="000933B2">
      <w:pPr>
        <w:spacing w:before="120" w:after="120" w:line="380" w:lineRule="atLeast"/>
        <w:ind w:firstLine="720"/>
        <w:jc w:val="both"/>
        <w:rPr>
          <w:rFonts w:ascii="Times New Roman" w:hAnsi="Times New Roman"/>
          <w:i/>
          <w:spacing w:val="-6"/>
          <w:sz w:val="28"/>
          <w:szCs w:val="28"/>
          <w:lang w:val="vi-VN"/>
        </w:rPr>
      </w:pPr>
      <w:r w:rsidRPr="008F3170">
        <w:rPr>
          <w:rFonts w:ascii="Times New Roman" w:hAnsi="Times New Roman"/>
          <w:spacing w:val="-6"/>
          <w:sz w:val="28"/>
          <w:szCs w:val="28"/>
          <w:lang w:val="vi-VN"/>
        </w:rPr>
        <w:t xml:space="preserve">“1. Dự thảo nghị quyết liên tịch giữa </w:t>
      </w:r>
      <w:r w:rsidR="00A11E5A" w:rsidRPr="007C7743">
        <w:rPr>
          <w:rFonts w:ascii="Times New Roman" w:hAnsi="Times New Roman"/>
          <w:spacing w:val="-6"/>
          <w:sz w:val="28"/>
          <w:szCs w:val="28"/>
          <w:lang w:val="vi-VN"/>
        </w:rPr>
        <w:t>Ủy ban Thường vụ Quốc hội</w:t>
      </w:r>
      <w:r w:rsidRPr="008F3170">
        <w:rPr>
          <w:rFonts w:ascii="Times New Roman" w:hAnsi="Times New Roman"/>
          <w:spacing w:val="-6"/>
          <w:sz w:val="28"/>
          <w:szCs w:val="28"/>
          <w:lang w:val="vi-VN"/>
        </w:rPr>
        <w:t xml:space="preserve"> với Đoàn Chủ tịch Ủy ban </w:t>
      </w:r>
      <w:r w:rsidR="00D448E3" w:rsidRPr="008F3170">
        <w:rPr>
          <w:rFonts w:ascii="Times New Roman" w:hAnsi="Times New Roman"/>
          <w:spacing w:val="-6"/>
          <w:sz w:val="28"/>
          <w:szCs w:val="28"/>
          <w:lang w:val="vi-VN"/>
        </w:rPr>
        <w:t>T</w:t>
      </w:r>
      <w:r w:rsidRPr="008F3170">
        <w:rPr>
          <w:rFonts w:ascii="Times New Roman" w:hAnsi="Times New Roman"/>
          <w:spacing w:val="-6"/>
          <w:sz w:val="28"/>
          <w:szCs w:val="28"/>
          <w:lang w:val="vi-VN"/>
        </w:rPr>
        <w:t xml:space="preserve">rung ương Mặt trận Tổ quốc Việt Nam và </w:t>
      </w:r>
      <w:r w:rsidRPr="008F3170">
        <w:rPr>
          <w:rFonts w:ascii="Times New Roman" w:hAnsi="Times New Roman"/>
          <w:i/>
          <w:spacing w:val="-6"/>
          <w:sz w:val="28"/>
          <w:szCs w:val="28"/>
          <w:lang w:val="vi-VN"/>
        </w:rPr>
        <w:t xml:space="preserve">dự thảo nghị quyết liên tịch giữa Ủy ban </w:t>
      </w:r>
      <w:r w:rsidR="00A33328" w:rsidRPr="008F3170">
        <w:rPr>
          <w:rFonts w:ascii="Times New Roman" w:hAnsi="Times New Roman"/>
          <w:i/>
          <w:spacing w:val="-6"/>
          <w:sz w:val="28"/>
          <w:szCs w:val="28"/>
          <w:lang w:val="vi-VN"/>
        </w:rPr>
        <w:t>T</w:t>
      </w:r>
      <w:r w:rsidRPr="008F3170">
        <w:rPr>
          <w:rFonts w:ascii="Times New Roman" w:hAnsi="Times New Roman"/>
          <w:i/>
          <w:spacing w:val="-6"/>
          <w:sz w:val="28"/>
          <w:szCs w:val="28"/>
          <w:lang w:val="vi-VN"/>
        </w:rPr>
        <w:t>hường vụ Quốc, Chính phủ v</w:t>
      </w:r>
      <w:r w:rsidR="007C7743" w:rsidRPr="008F3170">
        <w:rPr>
          <w:rFonts w:ascii="Times New Roman" w:hAnsi="Times New Roman"/>
          <w:i/>
          <w:spacing w:val="-6"/>
          <w:sz w:val="28"/>
          <w:szCs w:val="28"/>
          <w:lang w:val="vi-VN"/>
        </w:rPr>
        <w:t>ới</w:t>
      </w:r>
      <w:r w:rsidRPr="008F3170">
        <w:rPr>
          <w:rFonts w:ascii="Times New Roman" w:hAnsi="Times New Roman"/>
          <w:i/>
          <w:spacing w:val="-6"/>
          <w:sz w:val="28"/>
          <w:szCs w:val="28"/>
          <w:lang w:val="vi-VN"/>
        </w:rPr>
        <w:t xml:space="preserve"> Đoàn Chủ tịch Ủy ban </w:t>
      </w:r>
      <w:r w:rsidR="00A33328" w:rsidRPr="008F3170">
        <w:rPr>
          <w:rFonts w:ascii="Times New Roman" w:hAnsi="Times New Roman"/>
          <w:i/>
          <w:spacing w:val="-6"/>
          <w:sz w:val="28"/>
          <w:szCs w:val="28"/>
          <w:lang w:val="vi-VN"/>
        </w:rPr>
        <w:t>T</w:t>
      </w:r>
      <w:r w:rsidRPr="008F3170">
        <w:rPr>
          <w:rFonts w:ascii="Times New Roman" w:hAnsi="Times New Roman"/>
          <w:i/>
          <w:spacing w:val="-6"/>
          <w:sz w:val="28"/>
          <w:szCs w:val="28"/>
          <w:lang w:val="vi-VN"/>
        </w:rPr>
        <w:t>rung ương Mặt trận Tổ quốc Việt Nam</w:t>
      </w:r>
      <w:r w:rsidRPr="008F3170">
        <w:rPr>
          <w:rFonts w:ascii="Times New Roman" w:hAnsi="Times New Roman"/>
          <w:spacing w:val="-6"/>
          <w:sz w:val="28"/>
          <w:szCs w:val="28"/>
          <w:lang w:val="vi-VN"/>
        </w:rPr>
        <w:t xml:space="preserve"> do </w:t>
      </w:r>
      <w:r w:rsidR="00A11E5A" w:rsidRPr="007C7743">
        <w:rPr>
          <w:rFonts w:ascii="Times New Roman" w:hAnsi="Times New Roman"/>
          <w:spacing w:val="-6"/>
          <w:sz w:val="28"/>
          <w:szCs w:val="28"/>
          <w:lang w:val="vi-VN"/>
        </w:rPr>
        <w:t>Ủy ban Thường vụ Quốc hội</w:t>
      </w:r>
      <w:r w:rsidRPr="008F3170">
        <w:rPr>
          <w:rFonts w:ascii="Times New Roman" w:hAnsi="Times New Roman"/>
          <w:spacing w:val="-6"/>
          <w:sz w:val="28"/>
          <w:szCs w:val="28"/>
          <w:lang w:val="vi-VN"/>
        </w:rPr>
        <w:t xml:space="preserve"> phân công cơ quan chủ trì soạn thảo; </w:t>
      </w:r>
      <w:r w:rsidRPr="008F3170">
        <w:rPr>
          <w:rFonts w:ascii="Times New Roman" w:hAnsi="Times New Roman"/>
          <w:i/>
          <w:sz w:val="28"/>
          <w:szCs w:val="28"/>
          <w:lang w:val="vi-VN"/>
        </w:rPr>
        <w:t xml:space="preserve">dự thảo nghị quyết liên tịch giữa Chính phủ với Đoàn Chủ tịch Ủy ban </w:t>
      </w:r>
      <w:r w:rsidR="0031447B" w:rsidRPr="008F3170">
        <w:rPr>
          <w:rFonts w:ascii="Times New Roman" w:hAnsi="Times New Roman"/>
          <w:i/>
          <w:sz w:val="28"/>
          <w:szCs w:val="28"/>
          <w:lang w:val="vi-VN"/>
        </w:rPr>
        <w:t>T</w:t>
      </w:r>
      <w:r w:rsidRPr="008F3170">
        <w:rPr>
          <w:rFonts w:ascii="Times New Roman" w:hAnsi="Times New Roman"/>
          <w:i/>
          <w:sz w:val="28"/>
          <w:szCs w:val="28"/>
          <w:lang w:val="vi-VN"/>
        </w:rPr>
        <w:t>rung ương Mặt trận Tổ quốc Việt Nam do Chính phủ phân công cơ quan chủ trì soạn thảo</w:t>
      </w:r>
      <w:r w:rsidR="00E8317A" w:rsidRPr="008F3170">
        <w:rPr>
          <w:rFonts w:ascii="Times New Roman" w:hAnsi="Times New Roman"/>
          <w:i/>
          <w:sz w:val="28"/>
          <w:szCs w:val="28"/>
          <w:lang w:val="vi-VN"/>
        </w:rPr>
        <w:t>.</w:t>
      </w:r>
      <w:r w:rsidRPr="008F3170">
        <w:rPr>
          <w:rFonts w:ascii="Times New Roman" w:hAnsi="Times New Roman"/>
          <w:i/>
          <w:spacing w:val="-6"/>
          <w:sz w:val="28"/>
          <w:szCs w:val="28"/>
          <w:lang w:val="vi-VN"/>
        </w:rPr>
        <w:t>”</w:t>
      </w:r>
      <w:r w:rsidR="00061FCB" w:rsidRPr="008F3170">
        <w:rPr>
          <w:rFonts w:ascii="Times New Roman" w:hAnsi="Times New Roman"/>
          <w:spacing w:val="-6"/>
          <w:sz w:val="28"/>
          <w:szCs w:val="28"/>
          <w:lang w:val="vi-VN"/>
        </w:rPr>
        <w:t>.</w:t>
      </w:r>
    </w:p>
    <w:p w:rsidR="00C6085C" w:rsidRPr="008F3170" w:rsidRDefault="00C6085C" w:rsidP="000933B2">
      <w:pPr>
        <w:spacing w:before="120" w:after="120" w:line="380" w:lineRule="atLeast"/>
        <w:ind w:firstLine="720"/>
        <w:jc w:val="both"/>
        <w:rPr>
          <w:rFonts w:ascii="Times New Roman" w:hAnsi="Times New Roman"/>
          <w:sz w:val="28"/>
          <w:szCs w:val="28"/>
          <w:lang w:val="vi-VN"/>
        </w:rPr>
      </w:pPr>
      <w:r w:rsidRPr="008F3170">
        <w:rPr>
          <w:rFonts w:ascii="Times New Roman" w:hAnsi="Times New Roman"/>
          <w:sz w:val="28"/>
          <w:szCs w:val="28"/>
          <w:lang w:val="vi-VN"/>
        </w:rPr>
        <w:t xml:space="preserve">“4. Trước khi ban hành, dự thảo nghị quyết liên tịch giữa </w:t>
      </w:r>
      <w:r w:rsidR="00A11E5A" w:rsidRPr="007C7743">
        <w:rPr>
          <w:rFonts w:ascii="Times New Roman" w:hAnsi="Times New Roman"/>
          <w:sz w:val="28"/>
          <w:szCs w:val="28"/>
          <w:lang w:val="vi-VN"/>
        </w:rPr>
        <w:t>Ủy ban Thường vụ Quốc hội</w:t>
      </w:r>
      <w:r w:rsidRPr="008F3170">
        <w:rPr>
          <w:rFonts w:ascii="Times New Roman" w:hAnsi="Times New Roman"/>
          <w:sz w:val="28"/>
          <w:szCs w:val="28"/>
          <w:lang w:val="vi-VN"/>
        </w:rPr>
        <w:t xml:space="preserve"> với Đoàn Chủ tịch Ủy ban </w:t>
      </w:r>
      <w:r w:rsidR="00A33328" w:rsidRPr="008F3170">
        <w:rPr>
          <w:rFonts w:ascii="Times New Roman" w:hAnsi="Times New Roman"/>
          <w:sz w:val="28"/>
          <w:szCs w:val="28"/>
          <w:lang w:val="vi-VN"/>
        </w:rPr>
        <w:t>T</w:t>
      </w:r>
      <w:r w:rsidRPr="008F3170">
        <w:rPr>
          <w:rFonts w:ascii="Times New Roman" w:hAnsi="Times New Roman"/>
          <w:sz w:val="28"/>
          <w:szCs w:val="28"/>
          <w:lang w:val="vi-VN"/>
        </w:rPr>
        <w:t xml:space="preserve">rung ương Mặt trận Tổ quốc Việt Nam và </w:t>
      </w:r>
      <w:r w:rsidRPr="008F3170">
        <w:rPr>
          <w:rFonts w:ascii="Times New Roman" w:hAnsi="Times New Roman"/>
          <w:i/>
          <w:spacing w:val="-6"/>
          <w:sz w:val="28"/>
          <w:szCs w:val="28"/>
          <w:lang w:val="vi-VN"/>
        </w:rPr>
        <w:t xml:space="preserve">dự thảo nghị quyết liên tịch giữa </w:t>
      </w:r>
      <w:r w:rsidR="00A11E5A" w:rsidRPr="007C7743">
        <w:rPr>
          <w:rFonts w:ascii="Times New Roman" w:hAnsi="Times New Roman"/>
          <w:i/>
          <w:spacing w:val="-6"/>
          <w:sz w:val="28"/>
          <w:szCs w:val="28"/>
          <w:lang w:val="vi-VN"/>
        </w:rPr>
        <w:t>Ủy ban Thường vụ Quốc hội</w:t>
      </w:r>
      <w:r w:rsidRPr="008F3170">
        <w:rPr>
          <w:rFonts w:ascii="Times New Roman" w:hAnsi="Times New Roman"/>
          <w:i/>
          <w:spacing w:val="-6"/>
          <w:sz w:val="28"/>
          <w:szCs w:val="28"/>
          <w:lang w:val="vi-VN"/>
        </w:rPr>
        <w:t>, Chính phủ v</w:t>
      </w:r>
      <w:r w:rsidR="007C7743" w:rsidRPr="008F3170">
        <w:rPr>
          <w:rFonts w:ascii="Times New Roman" w:hAnsi="Times New Roman"/>
          <w:i/>
          <w:spacing w:val="-6"/>
          <w:sz w:val="28"/>
          <w:szCs w:val="28"/>
          <w:lang w:val="vi-VN"/>
        </w:rPr>
        <w:t>ới</w:t>
      </w:r>
      <w:r w:rsidRPr="008F3170">
        <w:rPr>
          <w:rFonts w:ascii="Times New Roman" w:hAnsi="Times New Roman"/>
          <w:i/>
          <w:spacing w:val="-6"/>
          <w:sz w:val="28"/>
          <w:szCs w:val="28"/>
          <w:lang w:val="vi-VN"/>
        </w:rPr>
        <w:t xml:space="preserve"> </w:t>
      </w:r>
      <w:r w:rsidR="00542091" w:rsidRPr="008F3170">
        <w:rPr>
          <w:rFonts w:ascii="Times New Roman" w:hAnsi="Times New Roman"/>
          <w:i/>
          <w:spacing w:val="-6"/>
          <w:sz w:val="28"/>
          <w:szCs w:val="28"/>
          <w:lang w:val="vi-VN"/>
        </w:rPr>
        <w:t xml:space="preserve"> </w:t>
      </w:r>
      <w:r w:rsidRPr="008F3170">
        <w:rPr>
          <w:rFonts w:ascii="Times New Roman" w:hAnsi="Times New Roman"/>
          <w:i/>
          <w:spacing w:val="-6"/>
          <w:sz w:val="28"/>
          <w:szCs w:val="28"/>
          <w:lang w:val="vi-VN"/>
        </w:rPr>
        <w:t xml:space="preserve">Đoàn Chủ tịch Ủy ban </w:t>
      </w:r>
      <w:r w:rsidR="00A33328" w:rsidRPr="008F3170">
        <w:rPr>
          <w:rFonts w:ascii="Times New Roman" w:hAnsi="Times New Roman"/>
          <w:i/>
          <w:spacing w:val="-6"/>
          <w:sz w:val="28"/>
          <w:szCs w:val="28"/>
          <w:lang w:val="vi-VN"/>
        </w:rPr>
        <w:t>T</w:t>
      </w:r>
      <w:r w:rsidRPr="008F3170">
        <w:rPr>
          <w:rFonts w:ascii="Times New Roman" w:hAnsi="Times New Roman"/>
          <w:i/>
          <w:spacing w:val="-6"/>
          <w:sz w:val="28"/>
          <w:szCs w:val="28"/>
          <w:lang w:val="vi-VN"/>
        </w:rPr>
        <w:t>rung ương Mặt trận Tổ quốc Việt Nam</w:t>
      </w:r>
      <w:r w:rsidRPr="008F3170">
        <w:rPr>
          <w:rFonts w:ascii="Times New Roman" w:hAnsi="Times New Roman"/>
          <w:sz w:val="28"/>
          <w:szCs w:val="28"/>
          <w:lang w:val="vi-VN"/>
        </w:rPr>
        <w:t xml:space="preserve"> phải được </w:t>
      </w:r>
      <w:r w:rsidR="00A11E5A" w:rsidRPr="007C7743">
        <w:rPr>
          <w:rFonts w:ascii="Times New Roman" w:hAnsi="Times New Roman"/>
          <w:sz w:val="28"/>
          <w:szCs w:val="28"/>
          <w:lang w:val="vi-VN"/>
        </w:rPr>
        <w:t>Hội đồng Dân tộc</w:t>
      </w:r>
      <w:r w:rsidRPr="008F3170">
        <w:rPr>
          <w:rFonts w:ascii="Times New Roman" w:hAnsi="Times New Roman"/>
          <w:sz w:val="28"/>
          <w:szCs w:val="28"/>
          <w:lang w:val="vi-VN"/>
        </w:rPr>
        <w:t xml:space="preserve">, Ủy ban của Quốc hội thẩm tra; dự thảo nghị quyết liên tịch giữa Chính phủ với Đoàn Chủ tịch Ủy ban </w:t>
      </w:r>
      <w:r w:rsidR="00A33328" w:rsidRPr="008F3170">
        <w:rPr>
          <w:rFonts w:ascii="Times New Roman" w:hAnsi="Times New Roman"/>
          <w:sz w:val="28"/>
          <w:szCs w:val="28"/>
          <w:lang w:val="vi-VN"/>
        </w:rPr>
        <w:t>T</w:t>
      </w:r>
      <w:r w:rsidRPr="008F3170">
        <w:rPr>
          <w:rFonts w:ascii="Times New Roman" w:hAnsi="Times New Roman"/>
          <w:sz w:val="28"/>
          <w:szCs w:val="28"/>
          <w:lang w:val="vi-VN"/>
        </w:rPr>
        <w:t>rung ương Mặt trận Tổ quốc Việt Nam phải được Bộ Tư pháp thẩm định.”</w:t>
      </w:r>
      <w:r w:rsidR="00061FCB" w:rsidRPr="008F3170">
        <w:rPr>
          <w:rFonts w:ascii="Times New Roman" w:hAnsi="Times New Roman"/>
          <w:sz w:val="28"/>
          <w:szCs w:val="28"/>
          <w:lang w:val="vi-VN"/>
        </w:rPr>
        <w:t>.</w:t>
      </w:r>
    </w:p>
    <w:p w:rsidR="00C6085C" w:rsidRPr="008F3170" w:rsidRDefault="00C6085C" w:rsidP="000933B2">
      <w:pPr>
        <w:spacing w:before="120" w:after="120" w:line="380" w:lineRule="atLeast"/>
        <w:ind w:firstLine="720"/>
        <w:jc w:val="both"/>
        <w:rPr>
          <w:rFonts w:ascii="Times New Roman" w:hAnsi="Times New Roman"/>
          <w:sz w:val="28"/>
          <w:szCs w:val="28"/>
          <w:lang w:val="vi-VN"/>
        </w:rPr>
      </w:pPr>
      <w:r w:rsidRPr="008F3170">
        <w:rPr>
          <w:rFonts w:ascii="Times New Roman" w:hAnsi="Times New Roman"/>
          <w:sz w:val="28"/>
          <w:szCs w:val="28"/>
          <w:lang w:val="vi-VN"/>
        </w:rPr>
        <w:t>“6. Dự thảo được thông qua khi có sự thống nhất ý kiến của các cơ quan, tổ chức có thẩm quyền ban hành nghị quyết liên tịch.</w:t>
      </w:r>
    </w:p>
    <w:p w:rsidR="00C6085C" w:rsidRPr="008F3170" w:rsidRDefault="00C6085C" w:rsidP="000933B2">
      <w:pPr>
        <w:spacing w:before="120" w:after="120" w:line="380" w:lineRule="atLeast"/>
        <w:ind w:firstLine="720"/>
        <w:jc w:val="both"/>
        <w:rPr>
          <w:rFonts w:ascii="Times New Roman" w:hAnsi="Times New Roman"/>
          <w:sz w:val="28"/>
          <w:szCs w:val="28"/>
          <w:lang w:val="vi-VN"/>
        </w:rPr>
      </w:pPr>
      <w:r w:rsidRPr="008F3170">
        <w:rPr>
          <w:rFonts w:ascii="Times New Roman" w:hAnsi="Times New Roman"/>
          <w:sz w:val="28"/>
          <w:szCs w:val="28"/>
          <w:lang w:val="vi-VN"/>
        </w:rPr>
        <w:t xml:space="preserve">Chủ tịch Quốc hội hoặc Thủ tướng Chính phủ và Chủ tịch Ủy ban </w:t>
      </w:r>
      <w:r w:rsidR="00A33328" w:rsidRPr="008F3170">
        <w:rPr>
          <w:rFonts w:ascii="Times New Roman" w:hAnsi="Times New Roman"/>
          <w:sz w:val="28"/>
          <w:szCs w:val="28"/>
          <w:lang w:val="vi-VN"/>
        </w:rPr>
        <w:t>T</w:t>
      </w:r>
      <w:r w:rsidRPr="008F3170">
        <w:rPr>
          <w:rFonts w:ascii="Times New Roman" w:hAnsi="Times New Roman"/>
          <w:sz w:val="28"/>
          <w:szCs w:val="28"/>
          <w:lang w:val="vi-VN"/>
        </w:rPr>
        <w:t xml:space="preserve">rung ương Mặt trận Tổ quốc Việt Nam cùng ký ban hành nghị quyết liên tịch </w:t>
      </w:r>
      <w:r w:rsidRPr="008F3170">
        <w:rPr>
          <w:rFonts w:ascii="Times New Roman" w:hAnsi="Times New Roman"/>
          <w:i/>
          <w:spacing w:val="-6"/>
          <w:sz w:val="28"/>
          <w:szCs w:val="28"/>
          <w:lang w:val="vi-VN"/>
        </w:rPr>
        <w:t xml:space="preserve">giữa </w:t>
      </w:r>
      <w:r w:rsidR="00A11E5A" w:rsidRPr="007C7743">
        <w:rPr>
          <w:rFonts w:ascii="Times New Roman" w:hAnsi="Times New Roman"/>
          <w:i/>
          <w:spacing w:val="-6"/>
          <w:sz w:val="28"/>
          <w:szCs w:val="28"/>
          <w:lang w:val="vi-VN"/>
        </w:rPr>
        <w:t>Ủy ban Thường vụ Quốc hội</w:t>
      </w:r>
      <w:r w:rsidRPr="008F3170">
        <w:rPr>
          <w:rFonts w:ascii="Times New Roman" w:hAnsi="Times New Roman"/>
          <w:i/>
          <w:spacing w:val="-6"/>
          <w:sz w:val="28"/>
          <w:szCs w:val="28"/>
          <w:lang w:val="vi-VN"/>
        </w:rPr>
        <w:t xml:space="preserve"> hoặc Chính phủ </w:t>
      </w:r>
      <w:r w:rsidR="00542091" w:rsidRPr="008F3170">
        <w:rPr>
          <w:rFonts w:ascii="Times New Roman" w:hAnsi="Times New Roman"/>
          <w:i/>
          <w:spacing w:val="-6"/>
          <w:sz w:val="28"/>
          <w:szCs w:val="28"/>
          <w:lang w:val="vi-VN"/>
        </w:rPr>
        <w:t xml:space="preserve">với </w:t>
      </w:r>
      <w:r w:rsidRPr="008F3170">
        <w:rPr>
          <w:rFonts w:ascii="Times New Roman" w:hAnsi="Times New Roman"/>
          <w:i/>
          <w:spacing w:val="-6"/>
          <w:sz w:val="28"/>
          <w:szCs w:val="28"/>
          <w:lang w:val="vi-VN"/>
        </w:rPr>
        <w:t xml:space="preserve">Đoàn Chủ tịch Ủy ban </w:t>
      </w:r>
      <w:r w:rsidR="007C7743" w:rsidRPr="008F3170">
        <w:rPr>
          <w:rFonts w:ascii="Times New Roman" w:hAnsi="Times New Roman"/>
          <w:i/>
          <w:spacing w:val="-6"/>
          <w:sz w:val="28"/>
          <w:szCs w:val="28"/>
          <w:lang w:val="vi-VN"/>
        </w:rPr>
        <w:t xml:space="preserve">Trung </w:t>
      </w:r>
      <w:r w:rsidRPr="008F3170">
        <w:rPr>
          <w:rFonts w:ascii="Times New Roman" w:hAnsi="Times New Roman"/>
          <w:i/>
          <w:spacing w:val="-6"/>
          <w:sz w:val="28"/>
          <w:szCs w:val="28"/>
          <w:lang w:val="vi-VN"/>
        </w:rPr>
        <w:t>ương Mặt trận Tổ quốc Việt Nam;</w:t>
      </w:r>
      <w:r w:rsidRPr="008F3170">
        <w:rPr>
          <w:rFonts w:ascii="Times New Roman" w:hAnsi="Times New Roman"/>
          <w:sz w:val="28"/>
          <w:szCs w:val="28"/>
          <w:lang w:val="vi-VN"/>
        </w:rPr>
        <w:t xml:space="preserve"> </w:t>
      </w:r>
      <w:r w:rsidRPr="008F3170">
        <w:rPr>
          <w:rFonts w:ascii="Times New Roman" w:hAnsi="Times New Roman"/>
          <w:i/>
          <w:sz w:val="28"/>
          <w:szCs w:val="28"/>
          <w:lang w:val="vi-VN"/>
        </w:rPr>
        <w:t xml:space="preserve">Chủ tịch Quốc hội, Thủ tướng Chính phủ và Chủ tịch Ủy ban </w:t>
      </w:r>
      <w:r w:rsidR="00A33328" w:rsidRPr="008F3170">
        <w:rPr>
          <w:rFonts w:ascii="Times New Roman" w:hAnsi="Times New Roman"/>
          <w:i/>
          <w:sz w:val="28"/>
          <w:szCs w:val="28"/>
          <w:lang w:val="vi-VN"/>
        </w:rPr>
        <w:t>T</w:t>
      </w:r>
      <w:r w:rsidRPr="008F3170">
        <w:rPr>
          <w:rFonts w:ascii="Times New Roman" w:hAnsi="Times New Roman"/>
          <w:i/>
          <w:sz w:val="28"/>
          <w:szCs w:val="28"/>
          <w:lang w:val="vi-VN"/>
        </w:rPr>
        <w:t xml:space="preserve">rung ương Mặt trận Tổ quốc Việt Nam cùng ký ban hành nghị quyết liên tịch </w:t>
      </w:r>
      <w:r w:rsidRPr="008F3170">
        <w:rPr>
          <w:rFonts w:ascii="Times New Roman" w:hAnsi="Times New Roman"/>
          <w:i/>
          <w:spacing w:val="-6"/>
          <w:sz w:val="28"/>
          <w:szCs w:val="28"/>
          <w:lang w:val="vi-VN"/>
        </w:rPr>
        <w:t xml:space="preserve">giữa </w:t>
      </w:r>
      <w:r w:rsidR="00A11E5A" w:rsidRPr="007C7743">
        <w:rPr>
          <w:rFonts w:ascii="Times New Roman" w:hAnsi="Times New Roman"/>
          <w:i/>
          <w:spacing w:val="-6"/>
          <w:sz w:val="28"/>
          <w:szCs w:val="28"/>
          <w:lang w:val="vi-VN"/>
        </w:rPr>
        <w:t>Ủy ban Thường vụ Quốc hội</w:t>
      </w:r>
      <w:r w:rsidRPr="008F3170">
        <w:rPr>
          <w:rFonts w:ascii="Times New Roman" w:hAnsi="Times New Roman"/>
          <w:i/>
          <w:spacing w:val="-6"/>
          <w:sz w:val="28"/>
          <w:szCs w:val="28"/>
          <w:lang w:val="vi-VN"/>
        </w:rPr>
        <w:t xml:space="preserve">, Chính phủ và Đoàn Chủ tịch Ủy ban </w:t>
      </w:r>
      <w:r w:rsidR="00A33328" w:rsidRPr="008F3170">
        <w:rPr>
          <w:rFonts w:ascii="Times New Roman" w:hAnsi="Times New Roman"/>
          <w:i/>
          <w:spacing w:val="-6"/>
          <w:sz w:val="28"/>
          <w:szCs w:val="28"/>
          <w:lang w:val="vi-VN"/>
        </w:rPr>
        <w:t>T</w:t>
      </w:r>
      <w:r w:rsidRPr="008F3170">
        <w:rPr>
          <w:rFonts w:ascii="Times New Roman" w:hAnsi="Times New Roman"/>
          <w:i/>
          <w:spacing w:val="-6"/>
          <w:sz w:val="28"/>
          <w:szCs w:val="28"/>
          <w:lang w:val="vi-VN"/>
        </w:rPr>
        <w:t>rung ương Mặt trận Tổ quốc Việt Nam</w:t>
      </w:r>
      <w:r w:rsidRPr="008F3170">
        <w:rPr>
          <w:rFonts w:ascii="Times New Roman" w:hAnsi="Times New Roman"/>
          <w:i/>
          <w:sz w:val="28"/>
          <w:szCs w:val="28"/>
          <w:lang w:val="vi-VN"/>
        </w:rPr>
        <w:t>.</w:t>
      </w:r>
      <w:r w:rsidRPr="008F3170">
        <w:rPr>
          <w:rFonts w:ascii="Times New Roman" w:hAnsi="Times New Roman"/>
          <w:sz w:val="28"/>
          <w:szCs w:val="28"/>
          <w:lang w:val="vi-VN"/>
        </w:rPr>
        <w:t>”</w:t>
      </w:r>
      <w:r w:rsidR="00061FCB" w:rsidRPr="008F3170">
        <w:rPr>
          <w:rFonts w:ascii="Times New Roman" w:hAnsi="Times New Roman"/>
          <w:sz w:val="28"/>
          <w:szCs w:val="28"/>
          <w:lang w:val="vi-VN"/>
        </w:rPr>
        <w:t>.</w:t>
      </w:r>
    </w:p>
    <w:p w:rsidR="00C6085C" w:rsidRPr="000933B2" w:rsidRDefault="00966363" w:rsidP="000933B2">
      <w:pPr>
        <w:pStyle w:val="NormalWeb"/>
        <w:spacing w:before="120" w:after="120" w:line="380" w:lineRule="atLeast"/>
        <w:ind w:firstLine="720"/>
        <w:jc w:val="both"/>
      </w:pPr>
      <w:r w:rsidRPr="000933B2">
        <w:rPr>
          <w:sz w:val="28"/>
          <w:szCs w:val="28"/>
        </w:rPr>
        <w:lastRenderedPageBreak/>
        <w:t xml:space="preserve">25. </w:t>
      </w:r>
      <w:r w:rsidR="00C6085C" w:rsidRPr="000933B2">
        <w:rPr>
          <w:sz w:val="28"/>
          <w:szCs w:val="28"/>
        </w:rPr>
        <w:t>Sửa đổi khoản 1, 3 và 5 Điều 110 như sau:</w:t>
      </w:r>
      <w:r w:rsidR="00C6085C" w:rsidRPr="000933B2">
        <w:t xml:space="preserve"> </w:t>
      </w:r>
    </w:p>
    <w:p w:rsidR="00C6085C" w:rsidRPr="008F3170" w:rsidRDefault="00C6085C" w:rsidP="000933B2">
      <w:pPr>
        <w:spacing w:before="120" w:after="120" w:line="380" w:lineRule="atLeast"/>
        <w:ind w:firstLine="709"/>
        <w:jc w:val="both"/>
        <w:rPr>
          <w:rFonts w:ascii="Times New Roman" w:hAnsi="Times New Roman"/>
          <w:b/>
          <w:sz w:val="28"/>
          <w:szCs w:val="28"/>
          <w:lang w:val="vi-VN"/>
        </w:rPr>
      </w:pPr>
      <w:r w:rsidRPr="008F3170">
        <w:rPr>
          <w:rFonts w:ascii="Times New Roman" w:hAnsi="Times New Roman"/>
          <w:b/>
          <w:bCs/>
          <w:sz w:val="28"/>
          <w:szCs w:val="28"/>
          <w:lang w:val="vi-VN"/>
        </w:rPr>
        <w:t>Điều 110.</w:t>
      </w:r>
      <w:r w:rsidRPr="008F3170">
        <w:rPr>
          <w:rFonts w:ascii="Times New Roman" w:hAnsi="Times New Roman"/>
          <w:b/>
          <w:sz w:val="28"/>
          <w:szCs w:val="28"/>
          <w:lang w:val="vi-VN"/>
        </w:rPr>
        <w:t xml:space="preserve"> Xây dựng, ban hành thông tư liên tịch </w:t>
      </w:r>
    </w:p>
    <w:p w:rsidR="00C6085C" w:rsidRPr="008F3170" w:rsidRDefault="00C6085C" w:rsidP="000933B2">
      <w:pPr>
        <w:spacing w:before="120" w:after="120" w:line="380" w:lineRule="atLeast"/>
        <w:ind w:firstLine="720"/>
        <w:jc w:val="both"/>
        <w:rPr>
          <w:rFonts w:ascii="Times New Roman" w:hAnsi="Times New Roman"/>
          <w:b/>
          <w:sz w:val="28"/>
          <w:szCs w:val="28"/>
          <w:lang w:val="vi-VN"/>
        </w:rPr>
      </w:pPr>
      <w:r w:rsidRPr="008F3170">
        <w:rPr>
          <w:rFonts w:ascii="Times New Roman" w:hAnsi="Times New Roman"/>
          <w:sz w:val="28"/>
          <w:szCs w:val="28"/>
          <w:lang w:val="vi-VN"/>
        </w:rPr>
        <w:t xml:space="preserve">“1. </w:t>
      </w:r>
      <w:r w:rsidRPr="008F3170">
        <w:rPr>
          <w:rStyle w:val="Strong"/>
          <w:rFonts w:ascii="Times New Roman" w:hAnsi="Times New Roman"/>
          <w:b w:val="0"/>
          <w:sz w:val="28"/>
          <w:szCs w:val="28"/>
          <w:lang w:val="vi-VN"/>
        </w:rPr>
        <w:t xml:space="preserve">Dự thảo thông tư liên tịch giữa Chánh án Tòa án nhân dân tối cao với Viện trưởng Viện kiểm sát nhân dân tối cao; </w:t>
      </w:r>
      <w:r w:rsidRPr="008F3170">
        <w:rPr>
          <w:rStyle w:val="Strong"/>
          <w:rFonts w:ascii="Times New Roman" w:hAnsi="Times New Roman"/>
          <w:b w:val="0"/>
          <w:i/>
          <w:sz w:val="28"/>
          <w:szCs w:val="28"/>
          <w:lang w:val="vi-VN"/>
        </w:rPr>
        <w:t>dự thảo</w:t>
      </w:r>
      <w:r w:rsidRPr="008F3170">
        <w:rPr>
          <w:rStyle w:val="Strong"/>
          <w:rFonts w:ascii="Times New Roman" w:hAnsi="Times New Roman"/>
          <w:b w:val="0"/>
          <w:sz w:val="28"/>
          <w:szCs w:val="28"/>
          <w:lang w:val="vi-VN"/>
        </w:rPr>
        <w:t xml:space="preserve"> thông tư liên tịch giữa Bộ trưởng, Thủ trưởng cơ quan ngang bộ với Chánh án Tòa án nhân dân tối cao, Viện trưởng Viện kiểm sát nhân dân tối cao, </w:t>
      </w:r>
      <w:r w:rsidRPr="008F3170">
        <w:rPr>
          <w:rStyle w:val="Strong"/>
          <w:rFonts w:ascii="Times New Roman" w:hAnsi="Times New Roman"/>
          <w:b w:val="0"/>
          <w:i/>
          <w:sz w:val="28"/>
          <w:szCs w:val="28"/>
          <w:lang w:val="vi-VN"/>
        </w:rPr>
        <w:t xml:space="preserve">Tổng Kiểm toán nhà nước </w:t>
      </w:r>
      <w:r w:rsidRPr="008F3170">
        <w:rPr>
          <w:rFonts w:ascii="Times New Roman" w:hAnsi="Times New Roman"/>
          <w:sz w:val="28"/>
          <w:szCs w:val="28"/>
          <w:lang w:val="vi-VN"/>
        </w:rPr>
        <w:t xml:space="preserve">do Chánh án Tòa án nhân dân tối cao, Viện trưởng Viện kiểm sát nhân dân tối cao, Bộ trưởng, Thủ trưởng cơ quan ngang bộ, </w:t>
      </w:r>
      <w:r w:rsidRPr="008F3170">
        <w:rPr>
          <w:rStyle w:val="Strong"/>
          <w:rFonts w:ascii="Times New Roman" w:hAnsi="Times New Roman"/>
          <w:b w:val="0"/>
          <w:i/>
          <w:sz w:val="28"/>
          <w:szCs w:val="28"/>
          <w:lang w:val="vi-VN"/>
        </w:rPr>
        <w:t>Tổng Kiểm toán nhà nước</w:t>
      </w:r>
      <w:r w:rsidRPr="008F3170">
        <w:rPr>
          <w:rFonts w:ascii="Times New Roman" w:hAnsi="Times New Roman"/>
          <w:sz w:val="28"/>
          <w:szCs w:val="28"/>
          <w:lang w:val="vi-VN"/>
        </w:rPr>
        <w:t xml:space="preserve"> thỏa thuận, phân công cơ quan chủ trì soạn thảo.”</w:t>
      </w:r>
      <w:r w:rsidR="00061FCB" w:rsidRPr="008F3170">
        <w:rPr>
          <w:rFonts w:ascii="Times New Roman" w:hAnsi="Times New Roman"/>
          <w:sz w:val="28"/>
          <w:szCs w:val="28"/>
          <w:lang w:val="vi-VN"/>
        </w:rPr>
        <w:t>.</w:t>
      </w:r>
    </w:p>
    <w:p w:rsidR="00C6085C" w:rsidRPr="008F3170" w:rsidRDefault="00C6085C" w:rsidP="000933B2">
      <w:pPr>
        <w:spacing w:before="120" w:after="120" w:line="380" w:lineRule="atLeast"/>
        <w:ind w:firstLine="567"/>
        <w:jc w:val="both"/>
        <w:rPr>
          <w:rFonts w:ascii="Times New Roman" w:hAnsi="Times New Roman"/>
          <w:sz w:val="28"/>
          <w:szCs w:val="28"/>
          <w:lang w:val="vi-VN"/>
        </w:rPr>
      </w:pPr>
      <w:r w:rsidRPr="008F3170">
        <w:rPr>
          <w:rFonts w:ascii="Times New Roman" w:hAnsi="Times New Roman"/>
          <w:sz w:val="28"/>
          <w:szCs w:val="28"/>
          <w:lang w:val="vi-VN"/>
        </w:rPr>
        <w:t>“3. Dự thảo được đăng tải trên cổng thông tin điện tử của cơ quan chủ trì soạn thảo trong thời gian ít nhất là 60 ngày để cơ quan, tổ chức, cá nhân tham gia ý kiến.</w:t>
      </w:r>
    </w:p>
    <w:p w:rsidR="00C6085C" w:rsidRPr="008F3170" w:rsidRDefault="00C6085C" w:rsidP="000933B2">
      <w:pPr>
        <w:spacing w:before="120" w:after="120" w:line="380" w:lineRule="atLeast"/>
        <w:ind w:firstLine="567"/>
        <w:jc w:val="both"/>
        <w:rPr>
          <w:rFonts w:ascii="Times New Roman" w:hAnsi="Times New Roman"/>
          <w:sz w:val="28"/>
          <w:szCs w:val="28"/>
          <w:lang w:val="vi-VN"/>
        </w:rPr>
      </w:pPr>
      <w:r w:rsidRPr="008F3170">
        <w:rPr>
          <w:rFonts w:ascii="Times New Roman" w:hAnsi="Times New Roman"/>
          <w:sz w:val="28"/>
          <w:szCs w:val="28"/>
          <w:lang w:val="vi-VN"/>
        </w:rPr>
        <w:t xml:space="preserve">Dự thảo thông tư liên tịch giữa Chánh án Tòa án nhân dân tối cao, Viện trưởng Viện kiểm sát nhân dân tối cao; thông tư liên tịch giữa Bộ trưởng, Thủ trưởng cơ quan ngang bộ với Chánh án Tòa án nhân dân tối cao, Viện trưởng Viện kiểm sát nhân dân tối cao, </w:t>
      </w:r>
      <w:r w:rsidRPr="008F3170">
        <w:rPr>
          <w:rStyle w:val="Strong"/>
          <w:rFonts w:ascii="Times New Roman" w:hAnsi="Times New Roman"/>
          <w:b w:val="0"/>
          <w:i/>
          <w:sz w:val="28"/>
          <w:szCs w:val="28"/>
          <w:lang w:val="vi-VN"/>
        </w:rPr>
        <w:t>Tổng Kiểm toán nhà nước</w:t>
      </w:r>
      <w:r w:rsidRPr="008F3170">
        <w:rPr>
          <w:rFonts w:ascii="Times New Roman" w:hAnsi="Times New Roman"/>
          <w:sz w:val="28"/>
          <w:szCs w:val="28"/>
          <w:lang w:val="vi-VN"/>
        </w:rPr>
        <w:t xml:space="preserve"> phải được lấy ý kiến các thành viên Hội đồng Thẩm phán Tòa án nhân dân tối cao, thành viên Ủy ban kiểm sát Viện kiểm sát nhân dân tối cao.”</w:t>
      </w:r>
      <w:r w:rsidR="00061FCB" w:rsidRPr="008F3170">
        <w:rPr>
          <w:rFonts w:ascii="Times New Roman" w:hAnsi="Times New Roman"/>
          <w:sz w:val="28"/>
          <w:szCs w:val="28"/>
          <w:lang w:val="vi-VN"/>
        </w:rPr>
        <w:t>.</w:t>
      </w:r>
    </w:p>
    <w:p w:rsidR="00C6085C" w:rsidRPr="008F3170" w:rsidRDefault="00C6085C" w:rsidP="000933B2">
      <w:pPr>
        <w:spacing w:before="120" w:after="120" w:line="380" w:lineRule="atLeast"/>
        <w:ind w:firstLine="567"/>
        <w:jc w:val="both"/>
        <w:rPr>
          <w:rFonts w:ascii="Times New Roman" w:hAnsi="Times New Roman"/>
          <w:sz w:val="28"/>
          <w:szCs w:val="28"/>
          <w:lang w:val="vi-VN"/>
        </w:rPr>
      </w:pPr>
      <w:r w:rsidRPr="008F3170">
        <w:rPr>
          <w:rFonts w:ascii="Times New Roman" w:hAnsi="Times New Roman"/>
          <w:sz w:val="28"/>
          <w:szCs w:val="28"/>
          <w:lang w:val="vi-VN"/>
        </w:rPr>
        <w:t>“5. Dự thảo được thông qua khi có sự thống nhất ý kiến của các cơ quan có thẩm quyền ban hành thông tư liên tịch.</w:t>
      </w:r>
    </w:p>
    <w:p w:rsidR="00C6085C" w:rsidRPr="008F3170" w:rsidRDefault="00C6085C" w:rsidP="000933B2">
      <w:pPr>
        <w:spacing w:before="120" w:after="120" w:line="380" w:lineRule="atLeast"/>
        <w:ind w:firstLine="567"/>
        <w:jc w:val="both"/>
        <w:rPr>
          <w:rStyle w:val="Strong"/>
          <w:rFonts w:ascii="Times New Roman" w:hAnsi="Times New Roman"/>
          <w:b w:val="0"/>
          <w:bCs w:val="0"/>
          <w:spacing w:val="-6"/>
          <w:sz w:val="28"/>
          <w:szCs w:val="28"/>
          <w:lang w:val="vi-VN"/>
        </w:rPr>
      </w:pPr>
      <w:r w:rsidRPr="008F3170">
        <w:rPr>
          <w:rFonts w:ascii="Times New Roman" w:hAnsi="Times New Roman"/>
          <w:spacing w:val="-6"/>
          <w:sz w:val="28"/>
          <w:szCs w:val="28"/>
          <w:lang w:val="vi-VN"/>
        </w:rPr>
        <w:t xml:space="preserve">Chánh án Tòa án nhân dân tối cao, Viện trưởng Viện kiểm sát nhân dân tối cao, Bộ trưởng, Thủ trưởng cơ quan ngang bộ, </w:t>
      </w:r>
      <w:r w:rsidRPr="008F3170">
        <w:rPr>
          <w:rStyle w:val="Strong"/>
          <w:rFonts w:ascii="Times New Roman" w:hAnsi="Times New Roman"/>
          <w:b w:val="0"/>
          <w:i/>
          <w:sz w:val="28"/>
          <w:szCs w:val="28"/>
          <w:lang w:val="vi-VN"/>
        </w:rPr>
        <w:t>Tổng Kiểm toán nhà nước</w:t>
      </w:r>
      <w:r w:rsidRPr="008F3170">
        <w:rPr>
          <w:rFonts w:ascii="Times New Roman" w:hAnsi="Times New Roman"/>
          <w:spacing w:val="-6"/>
          <w:sz w:val="28"/>
          <w:szCs w:val="28"/>
          <w:lang w:val="vi-VN"/>
        </w:rPr>
        <w:t xml:space="preserve"> cùng ký ban hành thông tư liên tịch.”</w:t>
      </w:r>
      <w:r w:rsidR="00061FCB" w:rsidRPr="008F3170">
        <w:rPr>
          <w:rFonts w:ascii="Times New Roman" w:hAnsi="Times New Roman"/>
          <w:spacing w:val="-6"/>
          <w:sz w:val="28"/>
          <w:szCs w:val="28"/>
          <w:lang w:val="vi-VN"/>
        </w:rPr>
        <w:t>.</w:t>
      </w:r>
    </w:p>
    <w:p w:rsidR="00C6085C" w:rsidRPr="000933B2" w:rsidRDefault="00C6085C" w:rsidP="000933B2">
      <w:pPr>
        <w:pStyle w:val="NormalWeb"/>
        <w:spacing w:before="120" w:after="120" w:line="380" w:lineRule="atLeast"/>
        <w:ind w:firstLine="720"/>
        <w:jc w:val="both"/>
      </w:pPr>
      <w:r w:rsidRPr="000933B2" w:rsidDel="001758AA">
        <w:rPr>
          <w:sz w:val="28"/>
          <w:szCs w:val="28"/>
        </w:rPr>
        <w:t xml:space="preserve"> </w:t>
      </w:r>
      <w:r w:rsidRPr="000933B2">
        <w:rPr>
          <w:sz w:val="28"/>
          <w:szCs w:val="28"/>
        </w:rPr>
        <w:t>2</w:t>
      </w:r>
      <w:r w:rsidR="00966363" w:rsidRPr="000933B2">
        <w:rPr>
          <w:sz w:val="28"/>
          <w:szCs w:val="28"/>
        </w:rPr>
        <w:t>6</w:t>
      </w:r>
      <w:r w:rsidRPr="000933B2">
        <w:rPr>
          <w:sz w:val="28"/>
          <w:szCs w:val="28"/>
        </w:rPr>
        <w:t>. Sửa đổi khoản 1 và khoản 3 Điều 111 như sau:</w:t>
      </w:r>
      <w:r w:rsidRPr="000933B2">
        <w:t xml:space="preserve"> </w:t>
      </w:r>
    </w:p>
    <w:p w:rsidR="00C6085C" w:rsidRPr="008F3170" w:rsidRDefault="00C6085C" w:rsidP="000933B2">
      <w:pPr>
        <w:spacing w:before="120" w:after="120" w:line="380" w:lineRule="atLeast"/>
        <w:ind w:firstLine="720"/>
        <w:jc w:val="both"/>
        <w:rPr>
          <w:rStyle w:val="Strong"/>
          <w:rFonts w:ascii="Times New Roman" w:hAnsi="Times New Roman"/>
          <w:bCs w:val="0"/>
          <w:sz w:val="28"/>
          <w:szCs w:val="28"/>
          <w:lang w:val="vi-VN"/>
        </w:rPr>
      </w:pPr>
      <w:r w:rsidRPr="008F3170">
        <w:rPr>
          <w:rStyle w:val="Strong"/>
          <w:rFonts w:ascii="Times New Roman" w:hAnsi="Times New Roman"/>
          <w:bCs w:val="0"/>
          <w:sz w:val="28"/>
          <w:szCs w:val="28"/>
          <w:lang w:val="vi-VN"/>
        </w:rPr>
        <w:t>Điều 111. Đề nghị xây dựng nghị quyết</w:t>
      </w:r>
    </w:p>
    <w:p w:rsidR="00C6085C" w:rsidRPr="008F3170" w:rsidRDefault="00C6085C" w:rsidP="000933B2">
      <w:pPr>
        <w:pStyle w:val="NormalWeb"/>
        <w:spacing w:before="120" w:after="120" w:line="380" w:lineRule="atLeast"/>
        <w:ind w:firstLine="720"/>
        <w:jc w:val="both"/>
        <w:rPr>
          <w:sz w:val="28"/>
          <w:szCs w:val="28"/>
          <w:lang w:val="vi-VN"/>
        </w:rPr>
      </w:pPr>
      <w:r w:rsidRPr="008F3170">
        <w:rPr>
          <w:sz w:val="28"/>
          <w:szCs w:val="28"/>
          <w:lang w:val="vi-VN"/>
        </w:rPr>
        <w:t xml:space="preserve">“1. Ủy ban nhân dân cấp tỉnh, các Ban của Hội đồng nhân dân cấp tỉnh và Ủy ban Mặt trận Tổ quốc Việt Nam cùng cấp căn cứ văn bản quy phạm pháp luật của cơ quan nhà nước cấp trên, tự mình hoặc theo đề xuất của cơ quan, tổ chức, đại biểu Hội đồng nhân dân có trách nhiệm đề nghị xây dựng nghị quyết của Hội đồng nhân dân </w:t>
      </w:r>
      <w:r w:rsidRPr="008F3170">
        <w:rPr>
          <w:i/>
          <w:sz w:val="28"/>
          <w:szCs w:val="28"/>
          <w:lang w:val="vi-VN"/>
        </w:rPr>
        <w:t>cấp tỉnh</w:t>
      </w:r>
      <w:r w:rsidRPr="008F3170">
        <w:rPr>
          <w:sz w:val="28"/>
          <w:szCs w:val="28"/>
          <w:lang w:val="vi-VN"/>
        </w:rPr>
        <w:t>.”</w:t>
      </w:r>
      <w:r w:rsidR="00061FCB" w:rsidRPr="008F3170">
        <w:rPr>
          <w:sz w:val="28"/>
          <w:szCs w:val="28"/>
          <w:lang w:val="vi-VN"/>
        </w:rPr>
        <w:t>.</w:t>
      </w:r>
    </w:p>
    <w:p w:rsidR="00C6085C" w:rsidRPr="000933B2" w:rsidRDefault="00C6085C" w:rsidP="000933B2">
      <w:pPr>
        <w:pStyle w:val="NormalWeb"/>
        <w:spacing w:before="120" w:after="120" w:line="380" w:lineRule="atLeast"/>
        <w:ind w:firstLine="720"/>
        <w:jc w:val="both"/>
        <w:rPr>
          <w:spacing w:val="4"/>
          <w:sz w:val="28"/>
          <w:szCs w:val="28"/>
          <w:shd w:val="clear" w:color="auto" w:fill="FFFF00"/>
          <w:lang w:val="vi-VN"/>
        </w:rPr>
      </w:pPr>
      <w:r w:rsidRPr="000933B2">
        <w:rPr>
          <w:spacing w:val="4"/>
          <w:sz w:val="28"/>
          <w:szCs w:val="28"/>
          <w:lang w:val="vi-VN"/>
        </w:rPr>
        <w:t>“3. Đề nghị xây dựng nghị quyết của Hội đồng nhân dân cấp tỉnh quy định tại khoản 4 Điều 27 của Luật này thì trước khi trình Thường trực Hội đồng nhân dân phải thực hiện theo quy định từ Điều 112 đến Điều 116 của Luật này.”</w:t>
      </w:r>
      <w:r w:rsidR="00061FCB" w:rsidRPr="000933B2">
        <w:rPr>
          <w:spacing w:val="4"/>
          <w:sz w:val="28"/>
          <w:szCs w:val="28"/>
          <w:lang w:val="vi-VN"/>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lastRenderedPageBreak/>
        <w:t>2</w:t>
      </w:r>
      <w:r w:rsidR="00966363" w:rsidRPr="000933B2">
        <w:rPr>
          <w:sz w:val="28"/>
          <w:szCs w:val="28"/>
        </w:rPr>
        <w:t>7</w:t>
      </w:r>
      <w:r w:rsidRPr="000933B2">
        <w:rPr>
          <w:sz w:val="28"/>
          <w:szCs w:val="28"/>
        </w:rPr>
        <w:t>. Sửa đổi khoản 2 và khoản 3 Điều 117 như sau:</w:t>
      </w:r>
    </w:p>
    <w:p w:rsidR="00C6085C" w:rsidRPr="008F3170" w:rsidRDefault="00C6085C" w:rsidP="000933B2">
      <w:pPr>
        <w:pStyle w:val="NormalWeb"/>
        <w:spacing w:before="120" w:after="120" w:line="380" w:lineRule="atLeast"/>
        <w:ind w:firstLine="720"/>
        <w:jc w:val="both"/>
        <w:rPr>
          <w:b/>
          <w:sz w:val="28"/>
          <w:szCs w:val="28"/>
          <w:lang w:val="vi-VN"/>
        </w:rPr>
      </w:pPr>
      <w:r w:rsidRPr="008F3170">
        <w:rPr>
          <w:rStyle w:val="Strong"/>
          <w:bCs w:val="0"/>
          <w:sz w:val="28"/>
          <w:szCs w:val="28"/>
          <w:lang w:val="vi-VN"/>
        </w:rPr>
        <w:t>Điều 117. Trình đề nghị xây dựng nghị quyết</w:t>
      </w:r>
    </w:p>
    <w:p w:rsidR="00C6085C" w:rsidRPr="008F3170" w:rsidRDefault="00C6085C" w:rsidP="000933B2">
      <w:pPr>
        <w:pStyle w:val="NormalWeb"/>
        <w:spacing w:before="120" w:after="120" w:line="380" w:lineRule="atLeast"/>
        <w:ind w:firstLine="720"/>
        <w:jc w:val="both"/>
        <w:rPr>
          <w:i/>
          <w:sz w:val="28"/>
          <w:szCs w:val="28"/>
          <w:u w:val="single"/>
          <w:lang w:val="vi-VN"/>
        </w:rPr>
      </w:pPr>
      <w:r w:rsidRPr="008F3170">
        <w:rPr>
          <w:sz w:val="28"/>
          <w:szCs w:val="28"/>
          <w:lang w:val="vi-VN"/>
        </w:rPr>
        <w:t xml:space="preserve">“2. Hồ sơ đề nghị xây dựng nghị quyết quy định tại khoản 1, </w:t>
      </w:r>
      <w:r w:rsidRPr="008F3170">
        <w:rPr>
          <w:i/>
          <w:sz w:val="28"/>
          <w:szCs w:val="28"/>
          <w:lang w:val="vi-VN"/>
        </w:rPr>
        <w:t>2 và 3</w:t>
      </w:r>
      <w:r w:rsidRPr="008F3170">
        <w:rPr>
          <w:sz w:val="28"/>
          <w:szCs w:val="28"/>
          <w:lang w:val="vi-VN"/>
        </w:rPr>
        <w:t xml:space="preserve"> Điều 27 của Luật này gồm:</w:t>
      </w:r>
    </w:p>
    <w:p w:rsidR="00C6085C" w:rsidRPr="008F3170" w:rsidRDefault="00C6085C" w:rsidP="000933B2">
      <w:pPr>
        <w:pStyle w:val="NormalWeb"/>
        <w:spacing w:before="120" w:after="120" w:line="380" w:lineRule="atLeast"/>
        <w:ind w:firstLine="720"/>
        <w:jc w:val="both"/>
        <w:rPr>
          <w:i/>
          <w:sz w:val="28"/>
          <w:szCs w:val="28"/>
          <w:lang w:val="vi-VN"/>
        </w:rPr>
      </w:pPr>
      <w:r w:rsidRPr="008F3170">
        <w:rPr>
          <w:sz w:val="28"/>
          <w:szCs w:val="28"/>
          <w:lang w:val="vi-VN"/>
        </w:rPr>
        <w:t>a) Tờ trình về đề nghị xây dựng nghị quyết</w:t>
      </w:r>
      <w:r w:rsidRPr="008F3170">
        <w:rPr>
          <w:i/>
          <w:sz w:val="28"/>
          <w:szCs w:val="28"/>
          <w:lang w:val="vi-VN"/>
        </w:rPr>
        <w:t xml:space="preserve"> phải nêu rõ: căn cứ ban hành nghị quyết; đối tượng, phạm vi điều chỉnh của nghị quyết; nội dung chính của nghị quyết; thời gian dự kiến đề nghị Hội đồng nhân dân xem xét, thông qua; dự kiến nguồn </w:t>
      </w:r>
      <w:r w:rsidR="00F10F83" w:rsidRPr="008F3170">
        <w:rPr>
          <w:i/>
          <w:sz w:val="28"/>
          <w:szCs w:val="28"/>
          <w:lang w:val="vi-VN"/>
        </w:rPr>
        <w:t>lực, điều kiện</w:t>
      </w:r>
      <w:r w:rsidRPr="008F3170">
        <w:rPr>
          <w:i/>
          <w:sz w:val="28"/>
          <w:szCs w:val="28"/>
          <w:lang w:val="vi-VN"/>
        </w:rPr>
        <w:t xml:space="preserve"> bảo đảm </w:t>
      </w:r>
      <w:r w:rsidR="00F10F83" w:rsidRPr="008F3170">
        <w:rPr>
          <w:i/>
          <w:sz w:val="28"/>
          <w:szCs w:val="28"/>
          <w:lang w:val="vi-VN"/>
        </w:rPr>
        <w:t xml:space="preserve">cho việc </w:t>
      </w:r>
      <w:r w:rsidRPr="008F3170">
        <w:rPr>
          <w:i/>
          <w:sz w:val="28"/>
          <w:szCs w:val="28"/>
          <w:lang w:val="vi-VN"/>
        </w:rPr>
        <w:t>thi hành nghị quyết;</w:t>
      </w:r>
    </w:p>
    <w:p w:rsidR="00C6085C" w:rsidRPr="008F3170" w:rsidRDefault="00C6085C" w:rsidP="000933B2">
      <w:pPr>
        <w:pStyle w:val="NormalWeb"/>
        <w:spacing w:before="120" w:after="120" w:line="380" w:lineRule="atLeast"/>
        <w:ind w:firstLine="720"/>
        <w:jc w:val="both"/>
        <w:rPr>
          <w:i/>
          <w:sz w:val="28"/>
          <w:szCs w:val="28"/>
          <w:lang w:val="vi-VN"/>
        </w:rPr>
      </w:pPr>
      <w:r w:rsidRPr="008F3170">
        <w:rPr>
          <w:i/>
          <w:sz w:val="28"/>
          <w:szCs w:val="28"/>
          <w:lang w:val="vi-VN"/>
        </w:rPr>
        <w:t>b) Tài liệu khác (nếu có).</w:t>
      </w:r>
    </w:p>
    <w:p w:rsidR="00C6085C" w:rsidRPr="008F3170" w:rsidRDefault="00C6085C" w:rsidP="000933B2">
      <w:pPr>
        <w:pStyle w:val="normal-p-p"/>
        <w:tabs>
          <w:tab w:val="left" w:pos="720"/>
        </w:tabs>
        <w:spacing w:before="120" w:after="120" w:line="380" w:lineRule="atLeast"/>
        <w:ind w:firstLine="720"/>
        <w:rPr>
          <w:rStyle w:val="normal-h1"/>
          <w:spacing w:val="-2"/>
          <w:lang w:val="vi-VN" w:eastAsia="zh-CN"/>
        </w:rPr>
      </w:pPr>
      <w:r w:rsidRPr="008F3170">
        <w:rPr>
          <w:sz w:val="28"/>
          <w:szCs w:val="28"/>
          <w:lang w:val="vi-VN"/>
        </w:rPr>
        <w:t xml:space="preserve">3. </w:t>
      </w:r>
      <w:r w:rsidRPr="008F3170">
        <w:rPr>
          <w:rStyle w:val="normal-h1"/>
          <w:spacing w:val="-2"/>
          <w:lang w:val="vi-VN"/>
        </w:rPr>
        <w:t>Hồ sơ đề nghị xây dựng nghị quyết quy định tại khoản 4 Điều 27 của Luật này bao gồm:</w:t>
      </w:r>
    </w:p>
    <w:p w:rsidR="00C6085C" w:rsidRPr="008F3170" w:rsidRDefault="00C6085C" w:rsidP="000933B2">
      <w:pPr>
        <w:pStyle w:val="normal-p-p"/>
        <w:tabs>
          <w:tab w:val="left" w:pos="720"/>
        </w:tabs>
        <w:spacing w:before="120" w:after="120" w:line="380" w:lineRule="atLeast"/>
        <w:ind w:firstLine="720"/>
        <w:rPr>
          <w:rStyle w:val="normal-h1"/>
          <w:spacing w:val="-2"/>
          <w:lang w:val="vi-VN" w:eastAsia="zh-CN"/>
        </w:rPr>
      </w:pPr>
      <w:r w:rsidRPr="008F3170">
        <w:rPr>
          <w:rStyle w:val="normal-h1"/>
          <w:spacing w:val="-2"/>
          <w:lang w:val="vi-VN"/>
        </w:rPr>
        <w:t>a) Tài liệu quy định tại Điều 114 của Luật này;</w:t>
      </w:r>
    </w:p>
    <w:p w:rsidR="00C6085C" w:rsidRPr="008F3170" w:rsidRDefault="00C6085C" w:rsidP="000933B2">
      <w:pPr>
        <w:pStyle w:val="normal-p-p"/>
        <w:tabs>
          <w:tab w:val="left" w:pos="720"/>
        </w:tabs>
        <w:spacing w:before="120" w:after="120" w:line="380" w:lineRule="atLeast"/>
        <w:ind w:firstLine="720"/>
        <w:rPr>
          <w:rStyle w:val="normal-h1"/>
          <w:spacing w:val="-2"/>
          <w:lang w:val="vi-VN" w:eastAsia="zh-CN"/>
        </w:rPr>
      </w:pPr>
      <w:r w:rsidRPr="008F3170">
        <w:rPr>
          <w:rStyle w:val="normal-h1"/>
          <w:spacing w:val="-2"/>
          <w:lang w:val="vi-VN"/>
        </w:rPr>
        <w:t xml:space="preserve">b) Báo cáo thẩm định đề nghị xây dựng nghị quyết; </w:t>
      </w:r>
      <w:r w:rsidRPr="008F3170">
        <w:rPr>
          <w:rStyle w:val="normal-h1"/>
          <w:i/>
          <w:spacing w:val="-2"/>
          <w:lang w:val="vi-VN"/>
        </w:rPr>
        <w:t>Báo cáo giải trình, tiếp thu ý kiến thẩm định</w:t>
      </w:r>
      <w:r w:rsidRPr="008F3170">
        <w:rPr>
          <w:rStyle w:val="normal-h1"/>
          <w:spacing w:val="-2"/>
          <w:lang w:val="vi-VN"/>
        </w:rPr>
        <w:t>;</w:t>
      </w:r>
    </w:p>
    <w:p w:rsidR="00C6085C" w:rsidRPr="008F3170" w:rsidRDefault="00C6085C" w:rsidP="000933B2">
      <w:pPr>
        <w:pStyle w:val="normal-p-p"/>
        <w:tabs>
          <w:tab w:val="left" w:pos="720"/>
        </w:tabs>
        <w:spacing w:before="120" w:after="120" w:line="380" w:lineRule="atLeast"/>
        <w:ind w:firstLine="720"/>
        <w:rPr>
          <w:rStyle w:val="normal-h1"/>
          <w:spacing w:val="-2"/>
          <w:lang w:val="vi-VN" w:eastAsia="zh-CN"/>
        </w:rPr>
      </w:pPr>
      <w:r w:rsidRPr="008F3170">
        <w:rPr>
          <w:rStyle w:val="normal-h1"/>
          <w:spacing w:val="-2"/>
          <w:lang w:val="vi-VN"/>
        </w:rPr>
        <w:t>c) Quyết định thông qua chính sách trong đề nghị xây dựng nghị quyết của cơ quan có thẩm quyền quy định tại Điều 116 của Luật này.”</w:t>
      </w:r>
      <w:r w:rsidR="00FE5AB5" w:rsidRPr="008F3170">
        <w:rPr>
          <w:rStyle w:val="normal-h1"/>
          <w:spacing w:val="-2"/>
          <w:lang w:val="vi-VN"/>
        </w:rPr>
        <w:t>.</w:t>
      </w:r>
      <w:r w:rsidRPr="008F3170">
        <w:rPr>
          <w:rStyle w:val="normal-h1"/>
          <w:spacing w:val="-2"/>
          <w:lang w:val="vi-VN"/>
        </w:rPr>
        <w:t xml:space="preserve"> </w:t>
      </w:r>
    </w:p>
    <w:p w:rsidR="00C6085C" w:rsidRPr="000933B2" w:rsidRDefault="00C6085C" w:rsidP="000933B2">
      <w:pPr>
        <w:pStyle w:val="NormalWeb"/>
        <w:spacing w:before="120" w:after="120" w:line="380" w:lineRule="atLeast"/>
        <w:ind w:firstLine="720"/>
        <w:jc w:val="both"/>
        <w:rPr>
          <w:sz w:val="28"/>
          <w:szCs w:val="28"/>
        </w:rPr>
      </w:pPr>
      <w:bookmarkStart w:id="27" w:name="_Toc391449277"/>
      <w:bookmarkStart w:id="28" w:name="_Toc394420943"/>
      <w:bookmarkStart w:id="29" w:name="_Toc406999303"/>
      <w:r w:rsidRPr="000933B2">
        <w:rPr>
          <w:sz w:val="28"/>
          <w:szCs w:val="28"/>
        </w:rPr>
        <w:t>2</w:t>
      </w:r>
      <w:r w:rsidR="00966363" w:rsidRPr="000933B2">
        <w:rPr>
          <w:sz w:val="28"/>
          <w:szCs w:val="28"/>
        </w:rPr>
        <w:t>8</w:t>
      </w:r>
      <w:r w:rsidRPr="000933B2">
        <w:rPr>
          <w:sz w:val="28"/>
          <w:szCs w:val="28"/>
        </w:rPr>
        <w:t>. Sửa đổi khoản 1 Điều 119 như sau:</w:t>
      </w:r>
    </w:p>
    <w:p w:rsidR="00C6085C" w:rsidRPr="008F3170" w:rsidRDefault="00C6085C" w:rsidP="000933B2">
      <w:pPr>
        <w:pStyle w:val="Heading2"/>
        <w:tabs>
          <w:tab w:val="left" w:pos="720"/>
        </w:tabs>
        <w:spacing w:before="120" w:after="120" w:line="380" w:lineRule="atLeast"/>
        <w:ind w:firstLine="720"/>
        <w:jc w:val="both"/>
        <w:rPr>
          <w:rFonts w:ascii="Times New Roman" w:hAnsi="Times New Roman"/>
          <w:b w:val="0"/>
          <w:i w:val="0"/>
          <w:sz w:val="28"/>
          <w:szCs w:val="28"/>
        </w:rPr>
      </w:pPr>
      <w:r w:rsidRPr="00E508FA">
        <w:rPr>
          <w:rFonts w:ascii="Times New Roman" w:eastAsia="Calibri" w:hAnsi="Times New Roman"/>
          <w:i w:val="0"/>
          <w:iCs w:val="0"/>
          <w:kern w:val="32"/>
          <w:sz w:val="28"/>
          <w:szCs w:val="28"/>
        </w:rPr>
        <w:t>Đi</w:t>
      </w:r>
      <w:r w:rsidRPr="00AC38BE">
        <w:rPr>
          <w:rFonts w:ascii="Times New Roman" w:eastAsia="Calibri" w:hAnsi="Times New Roman"/>
          <w:i w:val="0"/>
          <w:iCs w:val="0"/>
          <w:kern w:val="32"/>
          <w:sz w:val="28"/>
          <w:szCs w:val="28"/>
        </w:rPr>
        <w:t>ề</w:t>
      </w:r>
      <w:r w:rsidRPr="008F3170">
        <w:rPr>
          <w:rFonts w:ascii="Times New Roman" w:eastAsia="Calibri" w:hAnsi="Times New Roman"/>
          <w:i w:val="0"/>
          <w:iCs w:val="0"/>
          <w:kern w:val="32"/>
          <w:sz w:val="28"/>
          <w:szCs w:val="28"/>
        </w:rPr>
        <w:t>u 119. Nhiệm vụ của cơ quan</w:t>
      </w:r>
      <w:r w:rsidRPr="008F3170">
        <w:rPr>
          <w:rFonts w:ascii="Times New Roman" w:eastAsia="Calibri" w:hAnsi="Times New Roman"/>
          <w:i w:val="0"/>
          <w:iCs w:val="0"/>
          <w:kern w:val="32"/>
          <w:sz w:val="28"/>
          <w:szCs w:val="28"/>
          <w:lang w:val="vi-VN"/>
        </w:rPr>
        <w:t>, tổ chức</w:t>
      </w:r>
      <w:r w:rsidRPr="00E508FA">
        <w:rPr>
          <w:rFonts w:ascii="Times New Roman" w:eastAsia="Calibri" w:hAnsi="Times New Roman"/>
          <w:i w:val="0"/>
          <w:iCs w:val="0"/>
          <w:kern w:val="32"/>
          <w:sz w:val="28"/>
          <w:szCs w:val="28"/>
        </w:rPr>
        <w:t xml:space="preserve"> ch</w:t>
      </w:r>
      <w:r w:rsidRPr="00AC38BE">
        <w:rPr>
          <w:rFonts w:ascii="Times New Roman" w:eastAsia="Calibri" w:hAnsi="Times New Roman"/>
          <w:i w:val="0"/>
          <w:iCs w:val="0"/>
          <w:kern w:val="32"/>
          <w:sz w:val="28"/>
          <w:szCs w:val="28"/>
        </w:rPr>
        <w:t>ủ</w:t>
      </w:r>
      <w:r w:rsidRPr="008F3170">
        <w:rPr>
          <w:rFonts w:ascii="Times New Roman" w:eastAsia="Calibri" w:hAnsi="Times New Roman"/>
          <w:i w:val="0"/>
          <w:iCs w:val="0"/>
          <w:kern w:val="32"/>
          <w:sz w:val="28"/>
          <w:szCs w:val="28"/>
        </w:rPr>
        <w:t xml:space="preserve"> trì soạn thảo nghị quyết</w:t>
      </w:r>
      <w:bookmarkEnd w:id="27"/>
      <w:bookmarkEnd w:id="28"/>
      <w:bookmarkEnd w:id="29"/>
    </w:p>
    <w:p w:rsidR="00C6085C" w:rsidRPr="008F3170" w:rsidRDefault="00C6085C" w:rsidP="000933B2">
      <w:pPr>
        <w:pStyle w:val="n-dieund-p"/>
        <w:spacing w:before="120" w:after="120" w:line="380" w:lineRule="atLeast"/>
        <w:ind w:firstLine="720"/>
        <w:rPr>
          <w:rStyle w:val="normal-h1"/>
          <w:rFonts w:eastAsiaTheme="majorEastAsia"/>
          <w:spacing w:val="-2"/>
          <w:lang w:eastAsia="zh-CN"/>
        </w:rPr>
      </w:pPr>
      <w:r w:rsidRPr="007C7743">
        <w:rPr>
          <w:rStyle w:val="normal-h1"/>
          <w:spacing w:val="-2"/>
        </w:rPr>
        <w:t>“</w:t>
      </w:r>
      <w:r w:rsidRPr="007C7743">
        <w:rPr>
          <w:rStyle w:val="normal-h1"/>
          <w:spacing w:val="-2"/>
          <w:lang w:val="vi-VN"/>
        </w:rPr>
        <w:t>1. Tổ chức xây dựng dự thảo nghị quyết, bảo đảm sự phù hợp của nội dung dự thảo nghị quyết với các quy định trong văn bản quy phạm pháp luật đã giao quy định chi tiết đối với nghị quyết quy định tại khoản 1 Điều 27 của Luật này; bảo đảm sự thống nhất của dự thảo nghị quyết với các chính sách đã được thông qua đối với nghị quyết quy định tại khoản 4 Điều 27 của Luật này</w:t>
      </w:r>
      <w:r w:rsidRPr="007C7743">
        <w:rPr>
          <w:rStyle w:val="normal-h1"/>
          <w:spacing w:val="-2"/>
        </w:rPr>
        <w:t xml:space="preserve">; </w:t>
      </w:r>
      <w:r w:rsidRPr="007C7743">
        <w:rPr>
          <w:rStyle w:val="normal-h1"/>
          <w:i/>
          <w:spacing w:val="-2"/>
        </w:rPr>
        <w:t xml:space="preserve">đánh giá tác động của chính sách trong dự thảo </w:t>
      </w:r>
      <w:r w:rsidRPr="007C7743">
        <w:rPr>
          <w:rStyle w:val="normal-h1"/>
          <w:rFonts w:eastAsiaTheme="majorEastAsia"/>
          <w:i/>
          <w:spacing w:val="-2"/>
        </w:rPr>
        <w:t>nghị quyết quy định tại khoản 2 và khoản 3 Điều 27 của Luật này</w:t>
      </w:r>
      <w:r w:rsidR="00BC13C3">
        <w:rPr>
          <w:rStyle w:val="normal-h1"/>
          <w:rFonts w:eastAsiaTheme="majorEastAsia"/>
          <w:i/>
          <w:spacing w:val="-2"/>
        </w:rPr>
        <w:t>.</w:t>
      </w:r>
      <w:r w:rsidRPr="007C7743">
        <w:rPr>
          <w:rStyle w:val="normal-h1"/>
          <w:rFonts w:eastAsiaTheme="majorEastAsia"/>
          <w:i/>
          <w:spacing w:val="-2"/>
        </w:rPr>
        <w:t>”</w:t>
      </w:r>
      <w:r w:rsidR="00FE5AB5" w:rsidRPr="008F3170">
        <w:rPr>
          <w:rStyle w:val="normal-h1"/>
          <w:rFonts w:eastAsiaTheme="majorEastAsia"/>
          <w:spacing w:val="-2"/>
        </w:rPr>
        <w:t>.</w:t>
      </w:r>
      <w:r w:rsidRPr="007C7743">
        <w:rPr>
          <w:rStyle w:val="normal-h1"/>
          <w:rFonts w:eastAsiaTheme="majorEastAsia"/>
          <w:i/>
          <w:spacing w:val="-2"/>
        </w:rPr>
        <w:t xml:space="preserve"> </w:t>
      </w:r>
    </w:p>
    <w:p w:rsidR="00C6085C" w:rsidRPr="000933B2" w:rsidRDefault="00C6085C" w:rsidP="000933B2">
      <w:pPr>
        <w:pStyle w:val="NormalWeb"/>
        <w:spacing w:before="120" w:after="120" w:line="380" w:lineRule="atLeast"/>
        <w:ind w:firstLine="720"/>
        <w:jc w:val="both"/>
        <w:rPr>
          <w:spacing w:val="-4"/>
          <w:sz w:val="28"/>
          <w:szCs w:val="28"/>
        </w:rPr>
      </w:pPr>
      <w:r w:rsidRPr="000933B2">
        <w:rPr>
          <w:spacing w:val="-4"/>
          <w:sz w:val="28"/>
          <w:szCs w:val="28"/>
        </w:rPr>
        <w:t>2</w:t>
      </w:r>
      <w:r w:rsidR="00966363" w:rsidRPr="000933B2">
        <w:rPr>
          <w:spacing w:val="-4"/>
          <w:sz w:val="28"/>
          <w:szCs w:val="28"/>
        </w:rPr>
        <w:t>9</w:t>
      </w:r>
      <w:r w:rsidRPr="000933B2">
        <w:rPr>
          <w:spacing w:val="-4"/>
          <w:sz w:val="28"/>
          <w:szCs w:val="28"/>
        </w:rPr>
        <w:t>. Sửa đổi điểm c khoản 2, điểm b khoản 3 và khoản 4 Điều 121 như sau:</w:t>
      </w:r>
    </w:p>
    <w:p w:rsidR="00C6085C" w:rsidRPr="007C7743" w:rsidRDefault="00C6085C" w:rsidP="000933B2">
      <w:pPr>
        <w:pStyle w:val="NormalWeb"/>
        <w:spacing w:before="120" w:after="120" w:line="380" w:lineRule="atLeast"/>
        <w:ind w:firstLine="720"/>
        <w:jc w:val="both"/>
        <w:rPr>
          <w:rStyle w:val="Strong"/>
          <w:bCs w:val="0"/>
          <w:sz w:val="28"/>
          <w:szCs w:val="28"/>
          <w:lang w:eastAsia="en-US"/>
        </w:rPr>
      </w:pPr>
      <w:r w:rsidRPr="007C7743">
        <w:rPr>
          <w:rStyle w:val="Strong"/>
          <w:bCs w:val="0"/>
          <w:sz w:val="28"/>
          <w:szCs w:val="28"/>
        </w:rPr>
        <w:t xml:space="preserve">Điều </w:t>
      </w:r>
      <w:bookmarkStart w:id="30" w:name="Dieu_121"/>
      <w:bookmarkEnd w:id="30"/>
      <w:r w:rsidRPr="007C7743">
        <w:rPr>
          <w:rStyle w:val="Strong"/>
          <w:bCs w:val="0"/>
          <w:sz w:val="28"/>
          <w:szCs w:val="28"/>
        </w:rPr>
        <w:t>121. Thẩm định dự thảo nghị quyết do Ủy ban nhân dân cấp tỉnh trình</w:t>
      </w:r>
    </w:p>
    <w:p w:rsidR="00C6085C" w:rsidRPr="008F3170" w:rsidRDefault="00C6085C" w:rsidP="000933B2">
      <w:pPr>
        <w:pStyle w:val="n-dieund-p"/>
        <w:spacing w:before="120" w:after="120" w:line="380" w:lineRule="atLeast"/>
        <w:ind w:firstLine="720"/>
        <w:rPr>
          <w:rStyle w:val="normal-h1"/>
          <w:spacing w:val="-2"/>
          <w:lang w:eastAsia="zh-CN"/>
        </w:rPr>
      </w:pPr>
      <w:r w:rsidRPr="007C7743">
        <w:rPr>
          <w:rStyle w:val="normal-h1"/>
          <w:spacing w:val="-2"/>
        </w:rPr>
        <w:t xml:space="preserve">2. Hồ sơ gửi thẩm định bao gồm: </w:t>
      </w:r>
    </w:p>
    <w:p w:rsidR="00C6085C" w:rsidRPr="007C7743" w:rsidRDefault="00C6085C" w:rsidP="000933B2">
      <w:pPr>
        <w:pStyle w:val="n-dieund-p"/>
        <w:spacing w:before="120" w:after="120" w:line="380" w:lineRule="atLeast"/>
        <w:ind w:firstLine="720"/>
        <w:rPr>
          <w:rStyle w:val="normal-h1"/>
          <w:spacing w:val="-2"/>
          <w:lang w:val="vi-VN" w:eastAsia="zh-CN"/>
        </w:rPr>
      </w:pPr>
      <w:r w:rsidRPr="007C7743">
        <w:rPr>
          <w:rStyle w:val="normal-h1"/>
          <w:spacing w:val="-2"/>
        </w:rPr>
        <w:t>“</w:t>
      </w:r>
      <w:r w:rsidRPr="007C7743">
        <w:rPr>
          <w:rStyle w:val="normal-h1"/>
          <w:spacing w:val="-2"/>
          <w:lang w:val="vi-VN"/>
        </w:rPr>
        <w:t xml:space="preserve">c) Bản tổng hợp, giải trình, tiếp thu ý kiến góp ý của cơ quan, tổ chức, cá nhân; bản chụp ý kiến góp ý; </w:t>
      </w:r>
      <w:r w:rsidRPr="007C7743">
        <w:rPr>
          <w:rStyle w:val="normal-h1"/>
          <w:i/>
          <w:spacing w:val="-2"/>
        </w:rPr>
        <w:t>báo cáo đ</w:t>
      </w:r>
      <w:r w:rsidRPr="007C7743">
        <w:rPr>
          <w:rStyle w:val="normal-h1"/>
          <w:rFonts w:eastAsiaTheme="majorEastAsia"/>
          <w:i/>
          <w:spacing w:val="-2"/>
        </w:rPr>
        <w:t>ánh giá tác động của chính sách đối với nghị quyết quy định tại khoản 2 và khoản 3 Điều 27 của Luật này;”</w:t>
      </w:r>
      <w:r w:rsidR="00FE5AB5" w:rsidRPr="008F3170">
        <w:rPr>
          <w:rStyle w:val="normal-h1"/>
          <w:rFonts w:eastAsiaTheme="majorEastAsia"/>
          <w:spacing w:val="-2"/>
        </w:rPr>
        <w:t>.</w:t>
      </w:r>
    </w:p>
    <w:p w:rsidR="00C6085C" w:rsidRPr="008F3170" w:rsidRDefault="00C6085C" w:rsidP="000933B2">
      <w:pPr>
        <w:pStyle w:val="NormalWeb"/>
        <w:spacing w:before="120" w:after="120" w:line="380" w:lineRule="atLeast"/>
        <w:ind w:firstLine="720"/>
        <w:jc w:val="both"/>
        <w:rPr>
          <w:rStyle w:val="normal-h1"/>
          <w:spacing w:val="-2"/>
          <w:lang w:val="vi-VN"/>
        </w:rPr>
      </w:pPr>
      <w:r w:rsidRPr="008F3170">
        <w:rPr>
          <w:rStyle w:val="normal-h1"/>
          <w:spacing w:val="-2"/>
          <w:lang w:val="vi-VN"/>
        </w:rPr>
        <w:lastRenderedPageBreak/>
        <w:t>3. Nội dung thẩm định bao gồm:</w:t>
      </w:r>
    </w:p>
    <w:p w:rsidR="00C6085C" w:rsidRPr="008F3170" w:rsidRDefault="00C6085C" w:rsidP="000933B2">
      <w:pPr>
        <w:pStyle w:val="NormalWeb"/>
        <w:spacing w:before="120" w:after="120" w:line="380" w:lineRule="atLeast"/>
        <w:ind w:firstLine="720"/>
        <w:jc w:val="both"/>
        <w:rPr>
          <w:sz w:val="28"/>
          <w:szCs w:val="28"/>
          <w:lang w:val="vi-VN"/>
        </w:rPr>
      </w:pPr>
      <w:r w:rsidRPr="008F3170">
        <w:rPr>
          <w:rStyle w:val="normal-h1"/>
          <w:spacing w:val="-2"/>
          <w:lang w:val="vi-VN"/>
        </w:rPr>
        <w:t xml:space="preserve">“b) </w:t>
      </w:r>
      <w:r w:rsidRPr="008F3170">
        <w:rPr>
          <w:i/>
          <w:sz w:val="28"/>
          <w:szCs w:val="28"/>
          <w:lang w:val="vi-VN"/>
        </w:rPr>
        <w:t xml:space="preserve">Sự phù hợp của nội dung dự thảo nghị quyết với đường lối, chủ trương của Đảng, chính sách của Nhà nước; </w:t>
      </w:r>
      <w:r w:rsidRPr="008F3170">
        <w:rPr>
          <w:sz w:val="28"/>
          <w:szCs w:val="28"/>
          <w:lang w:val="vi-VN"/>
        </w:rPr>
        <w:t>t</w:t>
      </w:r>
      <w:r w:rsidRPr="008F3170">
        <w:rPr>
          <w:rStyle w:val="normal-h1"/>
          <w:spacing w:val="-2"/>
          <w:lang w:val="vi-VN"/>
        </w:rPr>
        <w:t>ính hợp hiến, tính hợp pháp và tính thống nhất của dự thảo nghị quyết với hệ thống pháp luật;</w:t>
      </w:r>
      <w:r w:rsidRPr="008F3170">
        <w:rPr>
          <w:i/>
          <w:sz w:val="28"/>
          <w:szCs w:val="28"/>
          <w:lang w:val="vi-VN"/>
        </w:rPr>
        <w:t>”</w:t>
      </w:r>
      <w:r w:rsidR="00FE5AB5" w:rsidRPr="008F3170">
        <w:rPr>
          <w:sz w:val="28"/>
          <w:szCs w:val="28"/>
          <w:lang w:val="vi-VN"/>
        </w:rPr>
        <w:t>.</w:t>
      </w:r>
    </w:p>
    <w:p w:rsidR="00C6085C" w:rsidRPr="008F3170" w:rsidRDefault="00C6085C" w:rsidP="000933B2">
      <w:pPr>
        <w:pStyle w:val="n-dieund-p"/>
        <w:spacing w:before="120" w:after="120" w:line="380" w:lineRule="atLeast"/>
        <w:ind w:firstLine="567"/>
        <w:rPr>
          <w:rStyle w:val="normal-h1"/>
          <w:spacing w:val="-2"/>
          <w:lang w:val="vi-VN" w:eastAsia="zh-CN"/>
        </w:rPr>
      </w:pPr>
      <w:r w:rsidRPr="008F3170">
        <w:rPr>
          <w:rStyle w:val="normal-h1"/>
          <w:spacing w:val="-2"/>
          <w:lang w:val="vi-VN"/>
        </w:rPr>
        <w:t xml:space="preserve">“4. Báo cáo thẩm định phải thể hiện rõ ý kiến của cơ quan thẩm định về nội dung thẩm định quy định tại khoản 3 Điều này và ý kiến về việc </w:t>
      </w:r>
      <w:r w:rsidRPr="008F3170">
        <w:rPr>
          <w:rStyle w:val="normal-h1"/>
          <w:i/>
          <w:spacing w:val="-2"/>
          <w:lang w:val="vi-VN"/>
        </w:rPr>
        <w:t>dự thảo nghị quyết</w:t>
      </w:r>
      <w:r w:rsidRPr="008F3170">
        <w:rPr>
          <w:rStyle w:val="normal-h1"/>
          <w:spacing w:val="-2"/>
          <w:lang w:val="vi-VN"/>
        </w:rPr>
        <w:t xml:space="preserve"> đủ điều kiện hoặc chưa đủ điều kiện trình Ủy ban nhân dân. </w:t>
      </w:r>
    </w:p>
    <w:p w:rsidR="00C6085C" w:rsidRPr="008F3170" w:rsidRDefault="00C6085C" w:rsidP="000933B2">
      <w:pPr>
        <w:pStyle w:val="NormalWeb"/>
        <w:spacing w:before="120" w:after="120" w:line="380" w:lineRule="atLeast"/>
        <w:ind w:firstLine="567"/>
        <w:jc w:val="both"/>
        <w:rPr>
          <w:rStyle w:val="normal-h1"/>
          <w:spacing w:val="-2"/>
          <w:lang w:val="vi-VN" w:eastAsia="en-US"/>
        </w:rPr>
      </w:pPr>
      <w:r w:rsidRPr="008F3170">
        <w:rPr>
          <w:rStyle w:val="normal-h1"/>
          <w:spacing w:val="-2"/>
          <w:lang w:val="vi-VN"/>
        </w:rPr>
        <w:t>Báo cáo thẩm định phải được gửi đến cơ quan chủ trì soạn thảo trong thời hạn 10 ngày kể từ ngày Sở Tư pháp nhận đủ hồ sơ gửi thẩm định.”</w:t>
      </w:r>
      <w:r w:rsidR="00FE5AB5" w:rsidRPr="008F3170">
        <w:rPr>
          <w:rStyle w:val="normal-h1"/>
          <w:spacing w:val="-2"/>
          <w:lang w:val="vi-VN"/>
        </w:rPr>
        <w:t>.</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30</w:t>
      </w:r>
      <w:r w:rsidR="00C6085C" w:rsidRPr="000933B2">
        <w:rPr>
          <w:sz w:val="28"/>
          <w:szCs w:val="28"/>
        </w:rPr>
        <w:t>. Sửa đổi điểm d khoản 1 Điều 122 như sau:</w:t>
      </w:r>
    </w:p>
    <w:p w:rsidR="00E8317A" w:rsidRPr="008F3170" w:rsidRDefault="00E8317A" w:rsidP="000933B2">
      <w:pPr>
        <w:pStyle w:val="NormalWeb"/>
        <w:spacing w:before="120" w:after="120" w:line="380" w:lineRule="atLeast"/>
        <w:ind w:firstLine="720"/>
        <w:jc w:val="both"/>
        <w:rPr>
          <w:rStyle w:val="Strong"/>
          <w:sz w:val="28"/>
          <w:szCs w:val="28"/>
          <w:lang w:val="vi-VN"/>
        </w:rPr>
      </w:pPr>
      <w:r w:rsidRPr="008F3170">
        <w:rPr>
          <w:rStyle w:val="Strong"/>
          <w:sz w:val="28"/>
          <w:szCs w:val="28"/>
          <w:lang w:val="vi-VN"/>
        </w:rPr>
        <w:t>Điều 122. Hồ sơ dự thảo nghị quyết trình Ủy ban nhân dân cấp tỉnh</w:t>
      </w:r>
    </w:p>
    <w:p w:rsidR="00C6085C" w:rsidRPr="008F3170" w:rsidRDefault="00C6085C" w:rsidP="000933B2">
      <w:pPr>
        <w:pStyle w:val="n-dieund-p"/>
        <w:spacing w:before="120" w:after="120" w:line="380" w:lineRule="atLeast"/>
        <w:ind w:firstLine="720"/>
        <w:rPr>
          <w:rStyle w:val="normal-h1"/>
          <w:spacing w:val="-2"/>
          <w:lang w:val="vi-VN" w:eastAsia="zh-CN"/>
        </w:rPr>
      </w:pPr>
      <w:r w:rsidRPr="008F3170">
        <w:rPr>
          <w:rStyle w:val="normal-h1"/>
          <w:spacing w:val="-2"/>
          <w:lang w:val="vi-VN"/>
        </w:rPr>
        <w:t>1. Hồ sơ dự thảo nghị quyết trình Ủy ban nhân dân cấp tỉnh bao gồm:</w:t>
      </w:r>
    </w:p>
    <w:p w:rsidR="00C6085C" w:rsidRPr="007C7743" w:rsidRDefault="00C6085C" w:rsidP="000933B2">
      <w:pPr>
        <w:pStyle w:val="n-dieund-p"/>
        <w:spacing w:before="120" w:after="120" w:line="380" w:lineRule="atLeast"/>
        <w:ind w:firstLine="720"/>
        <w:rPr>
          <w:rStyle w:val="normal-h1"/>
          <w:spacing w:val="-6"/>
          <w:lang w:val="vi-VN" w:eastAsia="zh-CN"/>
        </w:rPr>
      </w:pPr>
      <w:r w:rsidRPr="008F3170">
        <w:rPr>
          <w:rStyle w:val="normal-h1"/>
          <w:spacing w:val="-6"/>
          <w:lang w:val="vi-VN"/>
        </w:rPr>
        <w:t>“</w:t>
      </w:r>
      <w:r w:rsidRPr="007C7743">
        <w:rPr>
          <w:rStyle w:val="normal-h1"/>
          <w:spacing w:val="-6"/>
          <w:lang w:val="vi-VN"/>
        </w:rPr>
        <w:t xml:space="preserve">d) Bản tổng hợp, giải trình, tiếp thu ý kiến góp ý của cơ quan, tổ chức, cá nhân; </w:t>
      </w:r>
      <w:r w:rsidRPr="008F3170">
        <w:rPr>
          <w:rStyle w:val="normal-h1"/>
          <w:i/>
          <w:spacing w:val="-2"/>
          <w:lang w:val="vi-VN"/>
        </w:rPr>
        <w:t>báo cáo đ</w:t>
      </w:r>
      <w:r w:rsidRPr="008F3170">
        <w:rPr>
          <w:rStyle w:val="normal-h1"/>
          <w:rFonts w:eastAsiaTheme="majorEastAsia"/>
          <w:i/>
          <w:spacing w:val="-2"/>
          <w:lang w:val="vi-VN"/>
        </w:rPr>
        <w:t>ánh giá tác động của chính sách đối với nghị quyết quy định tại khoản 2 và khoản 3 Điều 27 của Luật này;”</w:t>
      </w:r>
      <w:r w:rsidR="00FE5AB5" w:rsidRPr="008F3170">
        <w:rPr>
          <w:rStyle w:val="normal-h1"/>
          <w:rFonts w:eastAsiaTheme="majorEastAsia"/>
          <w:spacing w:val="-2"/>
          <w:lang w:val="vi-VN"/>
        </w:rPr>
        <w:t>.</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31</w:t>
      </w:r>
      <w:r w:rsidR="00C6085C" w:rsidRPr="000933B2">
        <w:rPr>
          <w:sz w:val="28"/>
          <w:szCs w:val="28"/>
        </w:rPr>
        <w:t>. Bổ sung khoản 2a vào sau khoản 2 Điều 124 như sau:</w:t>
      </w:r>
    </w:p>
    <w:p w:rsidR="00C6085C" w:rsidRPr="007C7743" w:rsidRDefault="00C6085C" w:rsidP="000933B2">
      <w:pPr>
        <w:pStyle w:val="NormalWeb"/>
        <w:spacing w:before="120" w:after="120" w:line="380" w:lineRule="atLeast"/>
        <w:ind w:firstLine="720"/>
        <w:jc w:val="both"/>
        <w:rPr>
          <w:b/>
          <w:bCs/>
          <w:spacing w:val="-4"/>
          <w:sz w:val="28"/>
          <w:szCs w:val="28"/>
          <w:lang w:val="pt-BR"/>
        </w:rPr>
      </w:pPr>
      <w:bookmarkStart w:id="31" w:name="dieu_124"/>
      <w:r w:rsidRPr="007C7743">
        <w:rPr>
          <w:b/>
          <w:bCs/>
          <w:spacing w:val="-4"/>
          <w:sz w:val="28"/>
          <w:szCs w:val="28"/>
          <w:lang w:val="pt-BR"/>
        </w:rPr>
        <w:t>Điều 124. Thẩm tra dự thảo nghị quyết của Hội đồng nhân dân cấp tỉnh</w:t>
      </w:r>
      <w:bookmarkEnd w:id="31"/>
    </w:p>
    <w:p w:rsidR="00C6085C" w:rsidRPr="007C7743" w:rsidRDefault="00C6085C" w:rsidP="000933B2">
      <w:pPr>
        <w:pStyle w:val="normal-p-p"/>
        <w:tabs>
          <w:tab w:val="left" w:pos="720"/>
        </w:tabs>
        <w:spacing w:before="120" w:after="120" w:line="380" w:lineRule="atLeast"/>
        <w:ind w:firstLine="720"/>
        <w:rPr>
          <w:i/>
          <w:sz w:val="28"/>
          <w:szCs w:val="28"/>
          <w:lang w:val="pt-BR"/>
        </w:rPr>
      </w:pPr>
      <w:r w:rsidRPr="007C7743">
        <w:rPr>
          <w:i/>
          <w:sz w:val="28"/>
          <w:szCs w:val="28"/>
          <w:lang w:val="pt-BR"/>
        </w:rPr>
        <w:t xml:space="preserve">“2a. Cơ quan thẩm tra không tiến hành thẩm tra dự thảo </w:t>
      </w:r>
      <w:r w:rsidR="007C7743" w:rsidRPr="007C7743">
        <w:rPr>
          <w:i/>
          <w:sz w:val="28"/>
          <w:szCs w:val="28"/>
          <w:lang w:val="pt-BR"/>
        </w:rPr>
        <w:t xml:space="preserve">nghị quyết </w:t>
      </w:r>
      <w:r w:rsidRPr="007C7743">
        <w:rPr>
          <w:i/>
          <w:sz w:val="28"/>
          <w:szCs w:val="28"/>
          <w:lang w:val="pt-BR"/>
        </w:rPr>
        <w:t>khi chưa đủ các tài liệu trong hồ sơ hoặc hồ sơ gửi không đúng thời hạn theo quy định tại khoản 2 Điều này.”</w:t>
      </w:r>
      <w:r w:rsidR="00FE5AB5" w:rsidRPr="008F3170">
        <w:rPr>
          <w:sz w:val="28"/>
          <w:szCs w:val="28"/>
          <w:lang w:val="pt-BR"/>
        </w:rPr>
        <w:t>.</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32</w:t>
      </w:r>
      <w:r w:rsidR="00C6085C" w:rsidRPr="000933B2">
        <w:rPr>
          <w:sz w:val="28"/>
          <w:szCs w:val="28"/>
        </w:rPr>
        <w:t>. Sửa đổi điểm c khoản 2 Điều 128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 xml:space="preserve">Điều </w:t>
      </w:r>
      <w:bookmarkStart w:id="32" w:name="Dieu_128"/>
      <w:bookmarkEnd w:id="32"/>
      <w:r w:rsidRPr="008F3170">
        <w:rPr>
          <w:rStyle w:val="Strong"/>
          <w:bCs w:val="0"/>
          <w:sz w:val="28"/>
          <w:szCs w:val="28"/>
          <w:lang w:val="pt-BR"/>
        </w:rPr>
        <w:t>128. Soạn thảo quyết định của Ủy ban nhân dân cấp tỉnh</w:t>
      </w:r>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t>2. Cơ quan chủ trì soạn thảo có các nhiệm vụ sau đây:</w:t>
      </w:r>
    </w:p>
    <w:p w:rsidR="00C6085C" w:rsidRPr="008F3170" w:rsidRDefault="00C6085C" w:rsidP="000933B2">
      <w:pPr>
        <w:pStyle w:val="n-dieund-p"/>
        <w:spacing w:before="120" w:after="120" w:line="380" w:lineRule="atLeast"/>
        <w:ind w:firstLine="720"/>
        <w:rPr>
          <w:rStyle w:val="normal-h1"/>
          <w:i/>
          <w:spacing w:val="-2"/>
          <w:lang w:val="pt-BR" w:eastAsia="zh-CN"/>
        </w:rPr>
      </w:pPr>
      <w:r w:rsidRPr="008F3170">
        <w:rPr>
          <w:rStyle w:val="normal-h1"/>
          <w:spacing w:val="-2"/>
          <w:lang w:val="pt-BR"/>
        </w:rPr>
        <w:t xml:space="preserve">“c) </w:t>
      </w:r>
      <w:r w:rsidRPr="008F3170">
        <w:rPr>
          <w:rStyle w:val="normal-h1"/>
          <w:lang w:val="pt-BR"/>
        </w:rPr>
        <w:t>Đ</w:t>
      </w:r>
      <w:r w:rsidRPr="008F3170">
        <w:rPr>
          <w:rStyle w:val="normal-h1"/>
          <w:spacing w:val="-2"/>
          <w:lang w:val="pt-BR"/>
        </w:rPr>
        <w:t xml:space="preserve">ánh giá tác động của thủ tục hành chính trong trường hợp được luật giao </w:t>
      </w:r>
      <w:r w:rsidRPr="008F3170">
        <w:rPr>
          <w:rStyle w:val="normal-h1"/>
          <w:i/>
          <w:spacing w:val="-2"/>
          <w:lang w:val="pt-BR"/>
        </w:rPr>
        <w:t xml:space="preserve">quy định thủ tục hành chính; </w:t>
      </w:r>
      <w:r w:rsidRPr="008F3170">
        <w:rPr>
          <w:rStyle w:val="normal-h1"/>
          <w:spacing w:val="-2"/>
          <w:lang w:val="pt-BR"/>
        </w:rPr>
        <w:t>đánh giá tác động về giới (nếu có);</w:t>
      </w:r>
      <w:r w:rsidRPr="008F3170">
        <w:rPr>
          <w:rStyle w:val="normal-h1"/>
          <w:i/>
          <w:spacing w:val="-2"/>
          <w:lang w:val="pt-BR"/>
        </w:rPr>
        <w:t>”</w:t>
      </w:r>
      <w:r w:rsidR="00FE5AB5" w:rsidRPr="008F3170">
        <w:rPr>
          <w:rStyle w:val="normal-h1"/>
          <w:spacing w:val="-2"/>
          <w:lang w:val="pt-BR"/>
        </w:rPr>
        <w:t>.</w:t>
      </w:r>
      <w:r w:rsidRPr="008F3170">
        <w:rPr>
          <w:rStyle w:val="normal-h1"/>
          <w:i/>
          <w:spacing w:val="-2"/>
          <w:lang w:val="pt-BR"/>
        </w:rPr>
        <w:t xml:space="preserve"> </w:t>
      </w:r>
    </w:p>
    <w:p w:rsidR="00C6085C" w:rsidRPr="000933B2" w:rsidRDefault="00966363" w:rsidP="000933B2">
      <w:pPr>
        <w:pStyle w:val="NormalWeb"/>
        <w:spacing w:before="120" w:after="120" w:line="380" w:lineRule="atLeast"/>
        <w:ind w:firstLine="720"/>
        <w:jc w:val="both"/>
        <w:rPr>
          <w:sz w:val="28"/>
          <w:szCs w:val="28"/>
        </w:rPr>
      </w:pPr>
      <w:r w:rsidRPr="000933B2">
        <w:rPr>
          <w:sz w:val="28"/>
          <w:szCs w:val="28"/>
        </w:rPr>
        <w:t>33</w:t>
      </w:r>
      <w:r w:rsidR="00C6085C" w:rsidRPr="000933B2">
        <w:rPr>
          <w:sz w:val="28"/>
          <w:szCs w:val="28"/>
        </w:rPr>
        <w:t>. Sửa đổi Điều 130 như sau:</w:t>
      </w:r>
    </w:p>
    <w:p w:rsidR="00C6085C" w:rsidRPr="008F3170" w:rsidRDefault="00C6085C" w:rsidP="000933B2">
      <w:pPr>
        <w:pStyle w:val="NormalWeb"/>
        <w:spacing w:before="120" w:after="120" w:line="380" w:lineRule="atLeast"/>
        <w:ind w:firstLine="720"/>
        <w:jc w:val="both"/>
        <w:rPr>
          <w:rStyle w:val="Strong"/>
          <w:spacing w:val="-4"/>
          <w:sz w:val="28"/>
          <w:szCs w:val="28"/>
          <w:lang w:val="pt-BR"/>
        </w:rPr>
      </w:pPr>
      <w:r w:rsidRPr="008F3170">
        <w:rPr>
          <w:rStyle w:val="Strong"/>
          <w:b w:val="0"/>
          <w:bCs w:val="0"/>
          <w:spacing w:val="-4"/>
          <w:sz w:val="28"/>
          <w:szCs w:val="28"/>
          <w:lang w:val="pt-BR"/>
        </w:rPr>
        <w:t>“</w:t>
      </w:r>
      <w:r w:rsidRPr="008F3170">
        <w:rPr>
          <w:rStyle w:val="Strong"/>
          <w:bCs w:val="0"/>
          <w:spacing w:val="-4"/>
          <w:sz w:val="28"/>
          <w:szCs w:val="28"/>
          <w:lang w:val="pt-BR"/>
        </w:rPr>
        <w:t>Điều 130. Thẩm định dự thảo quyết định của Ủy ban nhân dân cấp tỉnh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 xml:space="preserve">1. Sở Tư pháp có trách nhiệm thẩm định dự thảo quyết định trước khi trình Ủy ban nhân dân cấp tỉnh. </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 xml:space="preserve">Trong trường hợp cần thiết, Sở Tư pháp yêu cầu cơ quan chủ trì soạn thảo báo cáo những vấn đề thuộc nội dung của dự thảo quyết định; tự mình </w:t>
      </w:r>
      <w:r w:rsidRPr="008F3170">
        <w:rPr>
          <w:i/>
          <w:sz w:val="28"/>
          <w:szCs w:val="28"/>
          <w:lang w:val="pt-BR"/>
        </w:rPr>
        <w:lastRenderedPageBreak/>
        <w:t>hoặc cùng cơ quan chủ trì soạn thảo tổ chức khảo sát về những vấn đề thuộc nội dung của dự thảo quyết định. Cơ quan chủ trì soạn thảo có trách nhiệm cung cấp thông tin, tài liệu phục vụ cho việc thẩm định dự thảo quyết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Đối với dự thảo quyết định liên quan đến nhiều lĩnh vực hoặc do Sở Tư pháp chủ trì soạn thảo thì Giám đốc Sở Tư pháp thành lập hội đồng tư vấn thẩm định, bao gồm đại diện các cơ quan, tổ chức có liên quan, các chuyên gia, nhà khoa học.</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Chậm nhất là 20 ngày trước ngày Ủy ban nhân dân họp, cơ quan chủ trì soạn thảo phải gửi hồ sơ dự thảo quyết định đến Sở Tư pháp để thẩm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2. Hồ sơ gửi thẩm định bao gồm:</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a) Tờ trình về dự thảo quyết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b) Dự thảo quyết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c) Bản tổng hợp, giải trình, tiếp thu ý kiến góp ý của cơ quan, tổ chức, cá nhân; bản chụp ý kiến góp ý;</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d) Tài liệu khác (nếu có).</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Tài liệu quy định tại điểm a và điểm b khoản này được gửi bằng bản giấy, tài liệu còn lại được gửi bằng bản điện tử.</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3. Nội dung thẩm định bao gồm:</w:t>
      </w:r>
    </w:p>
    <w:p w:rsidR="00C6085C" w:rsidRPr="008F3170" w:rsidRDefault="00C6085C" w:rsidP="000933B2">
      <w:pPr>
        <w:pStyle w:val="NormalWeb"/>
        <w:spacing w:before="120" w:after="120" w:line="380" w:lineRule="atLeast"/>
        <w:ind w:firstLine="720"/>
        <w:rPr>
          <w:i/>
          <w:sz w:val="28"/>
          <w:szCs w:val="28"/>
          <w:lang w:val="pt-BR"/>
        </w:rPr>
      </w:pPr>
      <w:r w:rsidRPr="008F3170">
        <w:rPr>
          <w:i/>
          <w:sz w:val="28"/>
          <w:szCs w:val="28"/>
          <w:lang w:val="pt-BR"/>
        </w:rPr>
        <w:t xml:space="preserve">a) Đối tượng, phạm vi điều chỉnh của dự thảo quyết định; </w:t>
      </w:r>
    </w:p>
    <w:p w:rsidR="00C6085C" w:rsidRPr="008F3170" w:rsidRDefault="00C6085C" w:rsidP="000933B2">
      <w:pPr>
        <w:pStyle w:val="NormalWeb"/>
        <w:spacing w:before="120" w:after="120" w:line="380" w:lineRule="atLeast"/>
        <w:ind w:firstLine="720"/>
        <w:rPr>
          <w:i/>
          <w:sz w:val="28"/>
          <w:szCs w:val="28"/>
          <w:lang w:val="pt-BR"/>
        </w:rPr>
      </w:pPr>
      <w:r w:rsidRPr="008F3170">
        <w:rPr>
          <w:i/>
          <w:sz w:val="28"/>
          <w:szCs w:val="28"/>
          <w:lang w:val="pt-BR"/>
        </w:rPr>
        <w:t>b) Sự cần thiết ban hành quyết định quy định tại khoản 2 và khoản 3 Điều 28 của Luật này;</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c) Sự phù hợp của nội dung dự thảo quyết định với đường lối, chủ trương của Đảng, chính sách của Nhà nước;</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d) Tính hợp hiến, tính hợp pháp, tính thống nhất của dự thảo quyết định với hệ thống pháp luật; tính tương thích của dự thảo quyết định với điều ước quốc tế có liên quan mà Cộng hòa xã hội chủ nghĩa Việt Nam là thành viên;</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đ) Sự cần thiết, tính hợp lý, chi phí tuân thủ các thủ tục hành chính trong dự thảo quyết định, nếu trong dự thảo quyết định có quy định liên quan đến thủ tục hành chính; việc lồng ghép vấn đề bình đẳng giới trong dự thảo quyết định, nếu trong dự thảo quyết định có quy định liên quan đến vấn đề bình đẳng giới;</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 xml:space="preserve">e) </w:t>
      </w:r>
      <w:r w:rsidR="008A7C40" w:rsidRPr="008F3170">
        <w:rPr>
          <w:i/>
          <w:sz w:val="28"/>
          <w:szCs w:val="28"/>
          <w:lang w:val="pt-BR"/>
        </w:rPr>
        <w:t>Nguồn lực, điều kiện</w:t>
      </w:r>
      <w:r w:rsidRPr="008F3170">
        <w:rPr>
          <w:i/>
          <w:sz w:val="28"/>
          <w:szCs w:val="28"/>
          <w:lang w:val="pt-BR"/>
        </w:rPr>
        <w:t xml:space="preserve"> bảo đảm thi hành quyết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g) Ngôn ngữ, kỹ thuật soạn thảo văn bản.</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lastRenderedPageBreak/>
        <w:t>4. Báo cáo thẩm định phải thể hiện rõ ý kiến của cơ quan thẩm định về nội dung thẩm định quy định tại khoản 3 Điều này và ý kiến về việc dự thảo đủ điều kiện hoặc chưa đủ điều kiện trình Ủy ban nhân dân.</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Báo cáo thẩm định phải được gửi đến cơ quan chủ trì soạn thảo trong thời hạn 10 ngày kể từ ngày Sở Tư pháp nhận đủ hồ sơ gửi thẩm định.</w:t>
      </w:r>
    </w:p>
    <w:p w:rsidR="00C6085C" w:rsidRPr="008F3170" w:rsidRDefault="00C6085C" w:rsidP="000933B2">
      <w:pPr>
        <w:pStyle w:val="n-dieund-p"/>
        <w:spacing w:before="120" w:after="120" w:line="380" w:lineRule="atLeast"/>
        <w:ind w:firstLine="720"/>
        <w:rPr>
          <w:rStyle w:val="normal-h1"/>
          <w:i/>
          <w:spacing w:val="-2"/>
          <w:lang w:val="pt-BR" w:eastAsia="zh-CN"/>
        </w:rPr>
      </w:pPr>
      <w:r w:rsidRPr="008F3170">
        <w:rPr>
          <w:rStyle w:val="normal-h1"/>
          <w:i/>
          <w:spacing w:val="-2"/>
          <w:lang w:val="pt-BR"/>
        </w:rPr>
        <w:t>5. Cơ quan chủ trì soạn thảo có trách nhiệm giải trình, tiếp thu ý kiến thẩm định để chỉnh lý, hoàn thiện dự thảo quyết định và đồng thời gửi báo cáo giải trình, tiếp thu kèm theo dự thảo văn bản đã được chỉnh lý đến Sở Tư pháp khi trình Ủy ban nhân dân dự thảo quyết định.”</w:t>
      </w:r>
      <w:r w:rsidR="00FE5AB5" w:rsidRPr="008F3170">
        <w:rPr>
          <w:rStyle w:val="normal-h1"/>
          <w:spacing w:val="-2"/>
          <w:lang w:val="pt-BR"/>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3</w:t>
      </w:r>
      <w:r w:rsidR="00966363" w:rsidRPr="000933B2">
        <w:rPr>
          <w:sz w:val="28"/>
          <w:szCs w:val="28"/>
        </w:rPr>
        <w:t>4</w:t>
      </w:r>
      <w:r w:rsidRPr="000933B2">
        <w:rPr>
          <w:sz w:val="28"/>
          <w:szCs w:val="28"/>
        </w:rPr>
        <w:t>. Sửa đổi Điều 131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sz w:val="28"/>
          <w:szCs w:val="28"/>
          <w:lang w:val="pt-BR"/>
        </w:rPr>
        <w:t>“</w:t>
      </w:r>
      <w:r w:rsidRPr="008F3170">
        <w:rPr>
          <w:rStyle w:val="Strong"/>
          <w:bCs w:val="0"/>
          <w:sz w:val="28"/>
          <w:szCs w:val="28"/>
          <w:lang w:val="pt-BR"/>
        </w:rPr>
        <w:t>Điều 131. Hồ sơ dự thảo quyết định trình Ủy ban nhân dân cấp tỉnh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sz w:val="28"/>
          <w:szCs w:val="28"/>
          <w:lang w:val="pt-BR"/>
        </w:rPr>
        <w:t>Cơ quan chủ trì soạn thảo gửi hồ sơ dự thảo quyết định đến Ủy ban nhân dân cấp tỉnh chậm nhất là 03 ngày làm việc trước ngày Ủy ban nhân dân họp để chuyển đến các thành viên Ủy ban nhân dân. Hồ sơ dự thảo quyết định</w:t>
      </w:r>
      <w:r w:rsidRPr="008F3170">
        <w:rPr>
          <w:i/>
          <w:sz w:val="28"/>
          <w:szCs w:val="28"/>
          <w:lang w:val="pt-BR"/>
        </w:rPr>
        <w:t xml:space="preserve"> gồm tài liệu quy định tại khoản 2 Điều 130 của Luật này; báo cáo thẩm định; báo cáo giải trình, tiếp thu ý kiến thẩm định.”</w:t>
      </w:r>
      <w:r w:rsidR="00FE5AB5" w:rsidRPr="008F3170">
        <w:rPr>
          <w:sz w:val="28"/>
          <w:szCs w:val="28"/>
          <w:lang w:val="pt-BR"/>
        </w:rPr>
        <w:t>.</w:t>
      </w:r>
    </w:p>
    <w:p w:rsidR="00C6085C" w:rsidRPr="000933B2" w:rsidRDefault="00C6085C" w:rsidP="000933B2">
      <w:pPr>
        <w:pStyle w:val="NormalWeb"/>
        <w:spacing w:before="120" w:after="120" w:line="380" w:lineRule="atLeast"/>
        <w:ind w:firstLine="720"/>
        <w:jc w:val="both"/>
        <w:rPr>
          <w:sz w:val="28"/>
          <w:szCs w:val="28"/>
        </w:rPr>
      </w:pPr>
      <w:r w:rsidRPr="000933B2">
        <w:rPr>
          <w:sz w:val="28"/>
          <w:szCs w:val="28"/>
        </w:rPr>
        <w:t>3</w:t>
      </w:r>
      <w:r w:rsidR="00966363" w:rsidRPr="000933B2">
        <w:rPr>
          <w:sz w:val="28"/>
          <w:szCs w:val="28"/>
        </w:rPr>
        <w:t>5</w:t>
      </w:r>
      <w:r w:rsidRPr="000933B2">
        <w:rPr>
          <w:sz w:val="28"/>
          <w:szCs w:val="28"/>
        </w:rPr>
        <w:t>. Sửa đổi khoản 1 Điều 134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Điều 134. Thẩm định dự thảo nghị quyết của Hội đồng nhân dân cấp huyện</w:t>
      </w:r>
    </w:p>
    <w:p w:rsidR="00C6085C" w:rsidRPr="008F3170" w:rsidRDefault="00C6085C" w:rsidP="000933B2">
      <w:pPr>
        <w:pStyle w:val="NormalWeb"/>
        <w:spacing w:before="120" w:after="120" w:line="380" w:lineRule="atLeast"/>
        <w:ind w:firstLine="720"/>
        <w:jc w:val="both"/>
        <w:rPr>
          <w:rStyle w:val="normal-h1"/>
          <w:spacing w:val="-2"/>
          <w:lang w:val="pt-BR"/>
        </w:rPr>
      </w:pPr>
      <w:r w:rsidRPr="008F3170">
        <w:rPr>
          <w:sz w:val="28"/>
          <w:szCs w:val="28"/>
          <w:lang w:val="pt-BR"/>
        </w:rPr>
        <w:t>“1. Phòng Tư pháp có trách nhiệm thẩm định dự thảo nghị quyết của Hội đồng nhân dân cấp huyện trước khi trình Ủy ban nhân dân cấp huyện.</w:t>
      </w:r>
      <w:r w:rsidRPr="008F3170">
        <w:rPr>
          <w:rStyle w:val="normal-h1"/>
          <w:spacing w:val="-2"/>
          <w:lang w:val="pt-BR"/>
        </w:rPr>
        <w:t xml:space="preserve"> </w:t>
      </w:r>
    </w:p>
    <w:p w:rsidR="00C6085C" w:rsidRPr="008F3170" w:rsidRDefault="00C6085C" w:rsidP="000933B2">
      <w:pPr>
        <w:pStyle w:val="NormalWeb"/>
        <w:spacing w:before="120" w:after="120" w:line="380" w:lineRule="atLeast"/>
        <w:ind w:firstLine="720"/>
        <w:jc w:val="both"/>
        <w:rPr>
          <w:rStyle w:val="Strong"/>
          <w:b w:val="0"/>
          <w:bCs w:val="0"/>
          <w:sz w:val="28"/>
          <w:szCs w:val="28"/>
          <w:lang w:val="pt-BR"/>
        </w:rPr>
      </w:pPr>
      <w:r w:rsidRPr="008F3170">
        <w:rPr>
          <w:rStyle w:val="normal-h1"/>
          <w:spacing w:val="-2"/>
          <w:lang w:val="pt-BR"/>
        </w:rPr>
        <w:t xml:space="preserve">Chậm nhất là </w:t>
      </w:r>
      <w:r w:rsidRPr="008F3170">
        <w:rPr>
          <w:rStyle w:val="normal-h1"/>
          <w:i/>
          <w:spacing w:val="-2"/>
          <w:lang w:val="pt-BR"/>
        </w:rPr>
        <w:t>15 ngày</w:t>
      </w:r>
      <w:r w:rsidRPr="008F3170">
        <w:rPr>
          <w:rStyle w:val="normal-h1"/>
          <w:spacing w:val="-2"/>
          <w:lang w:val="pt-BR"/>
        </w:rPr>
        <w:t xml:space="preserve"> trước ngày Ủy ban nhân dân họp, cơ quan chủ trì soạn thảo phải gửi hồ sơ dự thảo nghị quyết của Hội đồng nhân dân cấp huyện đến Phòng Tư pháp để thẩm định.</w:t>
      </w:r>
      <w:r w:rsidRPr="008F3170">
        <w:rPr>
          <w:sz w:val="28"/>
          <w:szCs w:val="28"/>
          <w:lang w:val="pt-BR"/>
        </w:rPr>
        <w:t>”</w:t>
      </w:r>
      <w:r w:rsidR="00FE5AB5" w:rsidRPr="007C7743">
        <w:rPr>
          <w:sz w:val="28"/>
          <w:szCs w:val="28"/>
          <w:lang w:val="pt-BR"/>
        </w:rPr>
        <w:t>.</w:t>
      </w:r>
      <w:r w:rsidRPr="008F3170">
        <w:rPr>
          <w:sz w:val="28"/>
          <w:szCs w:val="28"/>
          <w:lang w:val="pt-BR"/>
        </w:rPr>
        <w:t xml:space="preserve"> </w:t>
      </w:r>
    </w:p>
    <w:p w:rsidR="00C6085C" w:rsidRPr="0043422F" w:rsidRDefault="00C6085C" w:rsidP="000933B2">
      <w:pPr>
        <w:pStyle w:val="NormalWeb"/>
        <w:spacing w:before="120" w:after="120" w:line="380" w:lineRule="atLeast"/>
        <w:ind w:firstLine="720"/>
        <w:jc w:val="both"/>
        <w:rPr>
          <w:sz w:val="28"/>
          <w:szCs w:val="28"/>
        </w:rPr>
      </w:pPr>
      <w:r w:rsidRPr="0043422F">
        <w:rPr>
          <w:sz w:val="28"/>
          <w:szCs w:val="28"/>
        </w:rPr>
        <w:t>3</w:t>
      </w:r>
      <w:r w:rsidR="00966363" w:rsidRPr="0043422F">
        <w:rPr>
          <w:sz w:val="28"/>
          <w:szCs w:val="28"/>
        </w:rPr>
        <w:t>6</w:t>
      </w:r>
      <w:r w:rsidRPr="0043422F">
        <w:rPr>
          <w:sz w:val="28"/>
          <w:szCs w:val="28"/>
        </w:rPr>
        <w:t>. Sửa đổi điểm c khoản 2, khoản 3 và bổ sung khoản 3a vào sau khoản 3 Điều 139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 xml:space="preserve">Điều 139. Thẩm định dự thảo quyết định của Ủy ban nhân dân cấp huyện </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 xml:space="preserve">2. Hồ sơ gửi thẩm định bao gồm: </w:t>
      </w:r>
    </w:p>
    <w:p w:rsidR="00C6085C" w:rsidRPr="008F3170" w:rsidRDefault="00C6085C" w:rsidP="000933B2">
      <w:pPr>
        <w:pStyle w:val="NormalWeb"/>
        <w:spacing w:before="120" w:after="120" w:line="380" w:lineRule="atLeast"/>
        <w:ind w:firstLine="720"/>
        <w:jc w:val="both"/>
        <w:rPr>
          <w:sz w:val="28"/>
          <w:szCs w:val="28"/>
          <w:lang w:val="pt-BR"/>
        </w:rPr>
      </w:pPr>
      <w:r w:rsidRPr="008F3170">
        <w:rPr>
          <w:i/>
          <w:sz w:val="28"/>
          <w:szCs w:val="28"/>
          <w:lang w:val="pt-BR"/>
        </w:rPr>
        <w:t>“c)</w:t>
      </w:r>
      <w:r w:rsidRPr="008F3170">
        <w:rPr>
          <w:sz w:val="28"/>
          <w:szCs w:val="28"/>
          <w:lang w:val="pt-BR"/>
        </w:rPr>
        <w:t xml:space="preserve"> </w:t>
      </w:r>
      <w:r w:rsidRPr="008F3170">
        <w:rPr>
          <w:i/>
          <w:sz w:val="28"/>
          <w:szCs w:val="28"/>
          <w:lang w:val="pt-BR"/>
        </w:rPr>
        <w:t>Bản tổng hợp, giải trình, tiếp thu ý kiến góp ý; bản chụp ý kiến góp ý;”</w:t>
      </w:r>
      <w:r w:rsidR="00FE5AB5" w:rsidRPr="008F3170">
        <w:rPr>
          <w:sz w:val="28"/>
          <w:szCs w:val="28"/>
          <w:lang w:val="pt-BR"/>
        </w:rPr>
        <w:t>.</w:t>
      </w:r>
    </w:p>
    <w:p w:rsidR="00C6085C" w:rsidRPr="008F3170" w:rsidRDefault="00C6085C" w:rsidP="000933B2">
      <w:pPr>
        <w:pStyle w:val="NormalWeb"/>
        <w:spacing w:before="120" w:after="120" w:line="380" w:lineRule="atLeast"/>
        <w:ind w:firstLine="720"/>
        <w:rPr>
          <w:i/>
          <w:sz w:val="28"/>
          <w:szCs w:val="28"/>
          <w:lang w:val="pt-BR"/>
        </w:rPr>
      </w:pPr>
      <w:r w:rsidRPr="008F3170">
        <w:rPr>
          <w:sz w:val="28"/>
          <w:szCs w:val="28"/>
          <w:lang w:val="pt-BR"/>
        </w:rPr>
        <w:t xml:space="preserve">“3. </w:t>
      </w:r>
      <w:r w:rsidRPr="008F3170">
        <w:rPr>
          <w:i/>
          <w:sz w:val="28"/>
          <w:szCs w:val="28"/>
          <w:lang w:val="pt-BR"/>
        </w:rPr>
        <w:t>Nội dung thẩm định bao gồm:</w:t>
      </w:r>
    </w:p>
    <w:p w:rsidR="00C6085C" w:rsidRPr="008F3170" w:rsidRDefault="00C6085C" w:rsidP="000933B2">
      <w:pPr>
        <w:pStyle w:val="NormalWeb"/>
        <w:spacing w:before="120" w:after="120" w:line="380" w:lineRule="atLeast"/>
        <w:ind w:firstLine="720"/>
        <w:rPr>
          <w:i/>
          <w:sz w:val="28"/>
          <w:szCs w:val="28"/>
          <w:lang w:val="pt-BR"/>
        </w:rPr>
      </w:pPr>
      <w:r w:rsidRPr="008F3170">
        <w:rPr>
          <w:i/>
          <w:sz w:val="28"/>
          <w:szCs w:val="28"/>
          <w:lang w:val="pt-BR"/>
        </w:rPr>
        <w:t>a) Đối tượng, phạm vi điều chỉnh của dự thảo quyết định;</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lastRenderedPageBreak/>
        <w:t>b) Sự phù hợp của nội dung dự thảo quyết định với đường lối, chủ trương của Đảng, chính sách của Nhà nước;</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c) Tính hợp hiến, tính hợp pháp, tính thống nhất của dự thảo quyết định với hệ thống pháp luật;</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d)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 xml:space="preserve">đ) </w:t>
      </w:r>
      <w:r w:rsidR="008A7C40" w:rsidRPr="008F3170">
        <w:rPr>
          <w:i/>
          <w:sz w:val="28"/>
          <w:szCs w:val="28"/>
          <w:lang w:val="pt-BR"/>
        </w:rPr>
        <w:t>N</w:t>
      </w:r>
      <w:r w:rsidRPr="008F3170">
        <w:rPr>
          <w:i/>
          <w:sz w:val="28"/>
          <w:szCs w:val="28"/>
          <w:lang w:val="pt-BR"/>
        </w:rPr>
        <w:t>guồn lực</w:t>
      </w:r>
      <w:r w:rsidR="008A7C40" w:rsidRPr="008F3170">
        <w:rPr>
          <w:i/>
          <w:sz w:val="28"/>
          <w:szCs w:val="28"/>
          <w:lang w:val="pt-BR"/>
        </w:rPr>
        <w:t xml:space="preserve"> và điều kiện</w:t>
      </w:r>
      <w:r w:rsidRPr="008F3170">
        <w:rPr>
          <w:i/>
          <w:sz w:val="28"/>
          <w:szCs w:val="28"/>
          <w:lang w:val="pt-BR"/>
        </w:rPr>
        <w:t xml:space="preserve"> bảo đảm thi hành quyết định;</w:t>
      </w:r>
    </w:p>
    <w:p w:rsidR="00C6085C" w:rsidRPr="008F3170" w:rsidRDefault="00C6085C" w:rsidP="000933B2">
      <w:pPr>
        <w:pStyle w:val="NormalWeb"/>
        <w:spacing w:before="120" w:after="120" w:line="380" w:lineRule="atLeast"/>
        <w:ind w:firstLine="720"/>
        <w:rPr>
          <w:rStyle w:val="normal-h1"/>
          <w:i/>
          <w:spacing w:val="-2"/>
          <w:lang w:val="pt-BR"/>
        </w:rPr>
      </w:pPr>
      <w:r w:rsidRPr="008F3170">
        <w:rPr>
          <w:rStyle w:val="normal-h1"/>
          <w:i/>
          <w:spacing w:val="-2"/>
          <w:lang w:val="pt-BR"/>
        </w:rPr>
        <w:t>e) Ngôn ngữ, kỹ thuật soạn thảo văn bản.”</w:t>
      </w:r>
      <w:r w:rsidR="00FE5AB5" w:rsidRPr="008F3170">
        <w:rPr>
          <w:rStyle w:val="normal-h1"/>
          <w:spacing w:val="-2"/>
          <w:lang w:val="pt-BR"/>
        </w:rPr>
        <w:t>.</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“3a. Báo cáo thẩm định phải thể hiện rõ ý kiến của cơ quan thẩm định về nội dung thẩm định và ý kiến về việc dự thảo đủ điều kiện hoặc chưa đủ điều kiện trình Ủy ban nhân dân.</w:t>
      </w:r>
    </w:p>
    <w:p w:rsidR="00C6085C" w:rsidRPr="008F3170" w:rsidRDefault="00C6085C" w:rsidP="000933B2">
      <w:pPr>
        <w:pStyle w:val="NormalWeb"/>
        <w:spacing w:before="120" w:after="120" w:line="380" w:lineRule="atLeast"/>
        <w:ind w:firstLine="720"/>
        <w:jc w:val="both"/>
        <w:rPr>
          <w:sz w:val="28"/>
          <w:szCs w:val="28"/>
          <w:lang w:val="pt-BR"/>
        </w:rPr>
      </w:pPr>
      <w:r w:rsidRPr="008F3170">
        <w:rPr>
          <w:i/>
          <w:sz w:val="28"/>
          <w:szCs w:val="28"/>
          <w:lang w:val="pt-BR"/>
        </w:rPr>
        <w:t>Báo cáo thẩm định phải được gửi đến cơ quan chủ trì soạn thảo trong thời hạn 10 ngày kể từ ngày Phòng Tư pháp nhận đủ hồ sơ gửi thẩm định.</w:t>
      </w:r>
      <w:r w:rsidRPr="008F3170">
        <w:rPr>
          <w:sz w:val="28"/>
          <w:szCs w:val="28"/>
          <w:lang w:val="pt-BR"/>
        </w:rPr>
        <w:t>”</w:t>
      </w:r>
      <w:r w:rsidR="00FE5AB5" w:rsidRPr="007C7743">
        <w:rPr>
          <w:sz w:val="28"/>
          <w:szCs w:val="28"/>
          <w:lang w:val="pt-BR"/>
        </w:rPr>
        <w:t>.</w:t>
      </w:r>
    </w:p>
    <w:p w:rsidR="00C6085C" w:rsidRPr="000933B2" w:rsidRDefault="00C6085C" w:rsidP="000933B2">
      <w:pPr>
        <w:pStyle w:val="NormalWeb"/>
        <w:spacing w:before="120" w:after="120" w:line="380" w:lineRule="atLeast"/>
        <w:ind w:firstLine="720"/>
        <w:jc w:val="both"/>
        <w:rPr>
          <w:bCs/>
          <w:sz w:val="28"/>
          <w:szCs w:val="28"/>
        </w:rPr>
      </w:pPr>
      <w:r w:rsidRPr="000933B2">
        <w:rPr>
          <w:bCs/>
          <w:sz w:val="28"/>
          <w:szCs w:val="28"/>
        </w:rPr>
        <w:t>3</w:t>
      </w:r>
      <w:r w:rsidR="00966363" w:rsidRPr="000933B2">
        <w:rPr>
          <w:bCs/>
          <w:sz w:val="28"/>
          <w:szCs w:val="28"/>
        </w:rPr>
        <w:t>7</w:t>
      </w:r>
      <w:r w:rsidRPr="000933B2">
        <w:rPr>
          <w:bCs/>
          <w:sz w:val="28"/>
          <w:szCs w:val="28"/>
        </w:rPr>
        <w:t>. Sửa đổi khoản 2 Điều 146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Điều 146. Các trường hợp xây dựng, ban hành văn bản quy phạm pháp luật theo trình tự, thủ tục rút gọn</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w:t>
      </w:r>
      <w:r w:rsidRPr="008F3170">
        <w:rPr>
          <w:i/>
          <w:sz w:val="28"/>
          <w:szCs w:val="28"/>
          <w:lang w:val="pt-BR"/>
        </w:rPr>
        <w:t>2. Trường hợp để bãi bỏ một phần hoặc toàn bộ văn bản quy phạm pháp luật trái pháp luật; ngưng hiệu lực toàn bộ hoặc một phần của văn bản quy phạm pháp luật để kịp thời bảo vệ lợi ích của Nhà nước, quyền, lợi ích hợp pháp của tổ chức, cá nhân</w:t>
      </w:r>
      <w:r w:rsidRPr="008F3170">
        <w:rPr>
          <w:i/>
          <w:color w:val="1F497D"/>
          <w:sz w:val="28"/>
          <w:szCs w:val="28"/>
          <w:lang w:val="pt-BR"/>
        </w:rPr>
        <w:t>;</w:t>
      </w:r>
      <w:r w:rsidRPr="008F3170">
        <w:rPr>
          <w:i/>
          <w:sz w:val="28"/>
          <w:szCs w:val="28"/>
          <w:lang w:val="pt-BR"/>
        </w:rPr>
        <w:t xml:space="preserve"> kéo dài thời hạn áp dụng toàn bộ hoặc một phần của văn bản quy phạm pháp luật trong một thời hạn nhất định để giải quyết những vấn đề cấp bách phát sinh trong thực tiễn; trường hợp phải ban hành ngay văn bản để thực hiện điều ước quốc tế</w:t>
      </w:r>
      <w:r w:rsidR="007C7743" w:rsidRPr="007C7743">
        <w:rPr>
          <w:i/>
          <w:sz w:val="28"/>
          <w:szCs w:val="28"/>
          <w:lang w:val="pt-BR"/>
        </w:rPr>
        <w:t xml:space="preserve"> có liên quan</w:t>
      </w:r>
      <w:r w:rsidRPr="008F3170">
        <w:rPr>
          <w:i/>
          <w:sz w:val="28"/>
          <w:szCs w:val="28"/>
          <w:lang w:val="pt-BR"/>
        </w:rPr>
        <w:t xml:space="preserve"> mà Cộng hòa xã hội chủ nghĩa Việt Nam là thành viên theo yêu cầu về thời hạn thực hiện quy định trong điều ước quốc tế đó</w:t>
      </w:r>
      <w:r w:rsidRPr="008F3170">
        <w:rPr>
          <w:sz w:val="28"/>
          <w:szCs w:val="28"/>
          <w:lang w:val="pt-BR"/>
        </w:rPr>
        <w:t>.”</w:t>
      </w:r>
      <w:r w:rsidR="00FE5AB5" w:rsidRPr="007C7743">
        <w:rPr>
          <w:sz w:val="28"/>
          <w:szCs w:val="28"/>
          <w:lang w:val="pt-BR"/>
        </w:rPr>
        <w:t>.</w:t>
      </w:r>
    </w:p>
    <w:p w:rsidR="00C6085C" w:rsidRPr="000933B2" w:rsidRDefault="00C6085C" w:rsidP="000933B2">
      <w:pPr>
        <w:pStyle w:val="NormalWeb"/>
        <w:spacing w:before="120" w:after="120" w:line="380" w:lineRule="atLeast"/>
        <w:ind w:firstLine="720"/>
        <w:jc w:val="both"/>
      </w:pPr>
      <w:r w:rsidRPr="000933B2">
        <w:rPr>
          <w:bCs/>
          <w:sz w:val="28"/>
          <w:szCs w:val="28"/>
        </w:rPr>
        <w:t>3</w:t>
      </w:r>
      <w:r w:rsidR="00966363" w:rsidRPr="000933B2">
        <w:rPr>
          <w:bCs/>
          <w:sz w:val="28"/>
          <w:szCs w:val="28"/>
        </w:rPr>
        <w:t>8</w:t>
      </w:r>
      <w:r w:rsidRPr="000933B2">
        <w:rPr>
          <w:bCs/>
          <w:sz w:val="28"/>
          <w:szCs w:val="28"/>
        </w:rPr>
        <w:t>. Bổ sung khoản 3a vào sau khoản 3 Điều 147 như sau:</w:t>
      </w:r>
    </w:p>
    <w:p w:rsidR="00C6085C" w:rsidRPr="008F3170" w:rsidRDefault="00C6085C" w:rsidP="000933B2">
      <w:pPr>
        <w:pStyle w:val="NormalWeb"/>
        <w:spacing w:before="120" w:after="120" w:line="380" w:lineRule="atLeast"/>
        <w:ind w:firstLine="720"/>
        <w:jc w:val="both"/>
        <w:rPr>
          <w:rStyle w:val="Strong"/>
          <w:sz w:val="28"/>
          <w:szCs w:val="28"/>
          <w:lang w:val="pt-BR"/>
        </w:rPr>
      </w:pPr>
      <w:r w:rsidRPr="008F3170">
        <w:rPr>
          <w:rStyle w:val="Strong"/>
          <w:bCs w:val="0"/>
          <w:sz w:val="28"/>
          <w:szCs w:val="28"/>
          <w:lang w:val="pt-BR"/>
        </w:rPr>
        <w:t>Điều 147. Thẩm quyền quyết định việc xây dựng, ban hành văn bản quy phạm pháp luật theo trình tự, thủ tục rút gọn</w:t>
      </w:r>
    </w:p>
    <w:p w:rsidR="00C6085C" w:rsidRPr="008F3170" w:rsidRDefault="00C6085C" w:rsidP="000933B2">
      <w:pPr>
        <w:pStyle w:val="NormalWeb"/>
        <w:spacing w:before="120" w:after="120" w:line="380" w:lineRule="atLeast"/>
        <w:ind w:firstLine="720"/>
        <w:jc w:val="both"/>
        <w:rPr>
          <w:i/>
          <w:sz w:val="28"/>
          <w:szCs w:val="28"/>
          <w:lang w:val="pt-BR"/>
        </w:rPr>
      </w:pPr>
      <w:r w:rsidRPr="008F3170">
        <w:rPr>
          <w:sz w:val="28"/>
          <w:szCs w:val="28"/>
          <w:lang w:val="pt-BR"/>
        </w:rPr>
        <w:t>“</w:t>
      </w:r>
      <w:r w:rsidRPr="000933B2">
        <w:rPr>
          <w:i/>
          <w:sz w:val="28"/>
          <w:szCs w:val="28"/>
          <w:lang w:val="pt-BR"/>
        </w:rPr>
        <w:t>3a.</w:t>
      </w:r>
      <w:r w:rsidRPr="008F3170">
        <w:rPr>
          <w:sz w:val="28"/>
          <w:szCs w:val="28"/>
          <w:lang w:val="pt-BR"/>
        </w:rPr>
        <w:t xml:space="preserve"> </w:t>
      </w:r>
      <w:r w:rsidRPr="008F3170">
        <w:rPr>
          <w:i/>
          <w:sz w:val="28"/>
          <w:szCs w:val="28"/>
          <w:lang w:val="pt-BR"/>
        </w:rPr>
        <w:t>Bộ trưởng, Thủ trưởng cơ quan ngang bộ, Chánh án Tòa án nhân dân tối cao, Viện trưởng Viện kiểm sát nhân dân tối cao, Tổng Kiểm toán nhà nước quyết định việc áp dụng trình tự, thủ tục rút gọn đối với văn bản quy phạm pháp luật do mình ban hành trong các trường hợp sau đây:</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lastRenderedPageBreak/>
        <w:t>a) Để bãi bỏ một phần hoặc toàn bộ văn bản quy phạm pháp luật trái pháp luật;</w:t>
      </w:r>
    </w:p>
    <w:p w:rsidR="00C6085C" w:rsidRPr="008F3170" w:rsidRDefault="00C6085C" w:rsidP="000933B2">
      <w:pPr>
        <w:pStyle w:val="NormalWeb"/>
        <w:spacing w:before="120" w:after="120" w:line="380" w:lineRule="atLeast"/>
        <w:ind w:firstLine="720"/>
        <w:jc w:val="both"/>
        <w:rPr>
          <w:i/>
          <w:sz w:val="28"/>
          <w:szCs w:val="28"/>
          <w:lang w:val="pt-BR"/>
        </w:rPr>
      </w:pPr>
      <w:r w:rsidRPr="008F3170">
        <w:rPr>
          <w:i/>
          <w:sz w:val="28"/>
          <w:szCs w:val="28"/>
          <w:lang w:val="pt-BR"/>
        </w:rPr>
        <w:t>b) Ngưng hiệu lực toàn bộ hoặc một phần của văn bản quy phạm pháp luật để kịp thời bảo vệ lợi ích của Nhà nước, quyền, lợi ích hợp pháp của tổ chức, cá nhân.”</w:t>
      </w:r>
      <w:r w:rsidR="00FE5AB5" w:rsidRPr="008F3170">
        <w:rPr>
          <w:sz w:val="28"/>
          <w:szCs w:val="28"/>
          <w:lang w:val="pt-BR"/>
        </w:rPr>
        <w:t>.</w:t>
      </w:r>
    </w:p>
    <w:p w:rsidR="00C6085C" w:rsidRPr="000933B2" w:rsidRDefault="00C6085C" w:rsidP="000933B2">
      <w:pPr>
        <w:pStyle w:val="NormalWeb"/>
        <w:spacing w:before="120" w:after="120" w:line="380" w:lineRule="atLeast"/>
        <w:ind w:firstLine="720"/>
        <w:jc w:val="both"/>
      </w:pPr>
      <w:r w:rsidRPr="000933B2">
        <w:rPr>
          <w:bCs/>
          <w:sz w:val="28"/>
          <w:szCs w:val="28"/>
        </w:rPr>
        <w:t>3</w:t>
      </w:r>
      <w:r w:rsidR="00966363" w:rsidRPr="000933B2">
        <w:rPr>
          <w:bCs/>
          <w:sz w:val="28"/>
          <w:szCs w:val="28"/>
        </w:rPr>
        <w:t>9</w:t>
      </w:r>
      <w:r w:rsidRPr="000933B2">
        <w:rPr>
          <w:bCs/>
          <w:sz w:val="28"/>
          <w:szCs w:val="28"/>
        </w:rPr>
        <w:t>. Sửa đổi Điều 148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 w:val="0"/>
          <w:sz w:val="28"/>
          <w:szCs w:val="28"/>
          <w:lang w:val="pt-BR"/>
        </w:rPr>
        <w:t>“</w:t>
      </w:r>
      <w:r w:rsidRPr="008F3170">
        <w:rPr>
          <w:rStyle w:val="Strong"/>
          <w:bCs w:val="0"/>
          <w:sz w:val="28"/>
          <w:szCs w:val="28"/>
          <w:lang w:val="pt-BR"/>
        </w:rPr>
        <w:t>Điều 148. Trình tự, thủ tục xây dựng, ban hành văn bản quy phạm pháp luật theo trình tự, thủ tục rút gọn</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 xml:space="preserve">Việc xây dựng, ban hành luật, nghị quyết của Quốc hội, pháp lệnh, nghị quyết của </w:t>
      </w:r>
      <w:r w:rsidR="00A11E5A" w:rsidRPr="007C7743">
        <w:rPr>
          <w:sz w:val="28"/>
          <w:szCs w:val="28"/>
          <w:lang w:val="pt-BR"/>
        </w:rPr>
        <w:t>Ủy ban Thường vụ Quốc hội</w:t>
      </w:r>
      <w:r w:rsidRPr="008F3170">
        <w:rPr>
          <w:sz w:val="28"/>
          <w:szCs w:val="28"/>
          <w:lang w:val="pt-BR"/>
        </w:rPr>
        <w:t xml:space="preserve">, lệnh, quyết định của Chủ tịch nước, nghị định của Chính phủ, quyết định của Thủ tướng Chính phủ, </w:t>
      </w:r>
      <w:r w:rsidRPr="008F3170">
        <w:rPr>
          <w:i/>
          <w:sz w:val="28"/>
          <w:szCs w:val="28"/>
          <w:lang w:val="pt-BR"/>
        </w:rPr>
        <w:t>thông tư của Chánh án Tòa án nhân dân tối cao, Viện trưởng Viện kiểm sát nhân dân tối cao</w:t>
      </w:r>
      <w:r w:rsidRPr="008F3170">
        <w:rPr>
          <w:sz w:val="28"/>
          <w:szCs w:val="28"/>
          <w:lang w:val="pt-BR"/>
        </w:rPr>
        <w:t xml:space="preserve">, </w:t>
      </w:r>
      <w:r w:rsidRPr="008F3170">
        <w:rPr>
          <w:i/>
          <w:sz w:val="28"/>
          <w:szCs w:val="28"/>
          <w:lang w:val="pt-BR"/>
        </w:rPr>
        <w:t>Bộ trưởng, Thủ trưởng cơ quan ngang bộ, quyết định của Tổng Kiểm toán nhà nước</w:t>
      </w:r>
      <w:r w:rsidRPr="008F3170">
        <w:rPr>
          <w:sz w:val="28"/>
          <w:szCs w:val="28"/>
          <w:lang w:val="pt-BR"/>
        </w:rPr>
        <w:t>, nghị quyết của Hội đồng nhân dân cấp tỉnh, quyết định của Ủy ban nhân dân cấp tỉnh theo trình tự, thủ tục rút gọn được thực hiện như sau:</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1. Cơ quan chủ trì soạn thảo tổ chức việc soạn thảo</w:t>
      </w:r>
      <w:r w:rsidR="00686D2A">
        <w:rPr>
          <w:sz w:val="28"/>
          <w:szCs w:val="28"/>
          <w:lang w:val="pt-BR"/>
        </w:rPr>
        <w:t>;</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 xml:space="preserve">2. Cơ quan chủ trì soạn thảo có thể tổ chức lấy ý kiến </w:t>
      </w:r>
      <w:r w:rsidRPr="008F3170">
        <w:rPr>
          <w:i/>
          <w:sz w:val="28"/>
          <w:szCs w:val="28"/>
          <w:lang w:val="pt-BR"/>
        </w:rPr>
        <w:t>đối tượng chịu sự tác động trực tiếp của văn bản</w:t>
      </w:r>
      <w:r w:rsidRPr="008F3170">
        <w:rPr>
          <w:sz w:val="28"/>
          <w:szCs w:val="28"/>
          <w:lang w:val="pt-BR"/>
        </w:rPr>
        <w:t xml:space="preserve">, cơ quan, tổ chức, cá nhân có liên quan về dự thảo văn bản. Trong trường hợp lấy ý kiến </w:t>
      </w:r>
      <w:r w:rsidRPr="008F3170">
        <w:rPr>
          <w:i/>
          <w:sz w:val="28"/>
          <w:szCs w:val="28"/>
          <w:lang w:val="pt-BR"/>
        </w:rPr>
        <w:t>bằng văn bản</w:t>
      </w:r>
      <w:r w:rsidRPr="008F3170">
        <w:rPr>
          <w:sz w:val="28"/>
          <w:szCs w:val="28"/>
          <w:lang w:val="pt-BR"/>
        </w:rPr>
        <w:t xml:space="preserve"> thì thời hạn tổ chức lấy ý kiến không </w:t>
      </w:r>
      <w:r w:rsidR="00686D2A">
        <w:rPr>
          <w:sz w:val="28"/>
          <w:szCs w:val="28"/>
          <w:lang w:val="pt-BR"/>
        </w:rPr>
        <w:t>quá 20 ngày;</w:t>
      </w:r>
      <w:bookmarkStart w:id="33" w:name="_GoBack"/>
      <w:bookmarkEnd w:id="33"/>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3. Trong thời hạn 07 ngày kể từ ngày nhận được dự thảo văn bản, cơ quan thẩm định có trách nhiệm thẩm định, cơ quan chủ trì thẩm tra có trách nhiệm thẩm tra dự thảo văn bản.</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Hồ sơ thẩm định gồm tờ trình, dự thảo,</w:t>
      </w:r>
      <w:r w:rsidRPr="008F3170">
        <w:rPr>
          <w:i/>
          <w:sz w:val="28"/>
          <w:szCs w:val="28"/>
          <w:lang w:val="pt-BR"/>
        </w:rPr>
        <w:t xml:space="preserve"> bản tổng hợp, giải trình, tiếp thu ý kiến góp ý của cơ quan, tổ chức, cá nhân trong trường hợp lấy ý kiến</w:t>
      </w:r>
      <w:r w:rsidRPr="008F3170">
        <w:rPr>
          <w:sz w:val="28"/>
          <w:szCs w:val="28"/>
          <w:lang w:val="pt-BR"/>
        </w:rPr>
        <w:t>; hồ sơ thẩm tra gồm tờ trình, dự thảo,</w:t>
      </w:r>
      <w:r w:rsidRPr="008F3170">
        <w:rPr>
          <w:i/>
          <w:sz w:val="28"/>
          <w:szCs w:val="28"/>
          <w:lang w:val="pt-BR"/>
        </w:rPr>
        <w:t xml:space="preserve"> bản tổng hợp, giải trình, tiếp thu ý kiến góp ý của cơ quan, tổ chức, cá nhân trong trường hợp lấy ý kiến,</w:t>
      </w:r>
      <w:r w:rsidRPr="008F3170">
        <w:rPr>
          <w:sz w:val="28"/>
          <w:szCs w:val="28"/>
          <w:lang w:val="pt-BR"/>
        </w:rPr>
        <w:t xml:space="preserve"> báo cáo thẩm định và báo cáo giải trình, tiếp thu ý kiến thẩm định.”</w:t>
      </w:r>
      <w:r w:rsidR="00FE5AB5" w:rsidRPr="007C7743">
        <w:rPr>
          <w:sz w:val="28"/>
          <w:szCs w:val="28"/>
          <w:lang w:val="pt-BR"/>
        </w:rPr>
        <w:t>.</w:t>
      </w:r>
    </w:p>
    <w:p w:rsidR="00C6085C" w:rsidRPr="000933B2" w:rsidRDefault="00966363" w:rsidP="000933B2">
      <w:pPr>
        <w:pStyle w:val="NormalWeb"/>
        <w:spacing w:before="120" w:after="120" w:line="380" w:lineRule="atLeast"/>
        <w:ind w:firstLine="720"/>
        <w:jc w:val="both"/>
        <w:rPr>
          <w:bCs/>
          <w:sz w:val="28"/>
          <w:szCs w:val="28"/>
        </w:rPr>
      </w:pPr>
      <w:r w:rsidRPr="000933B2">
        <w:rPr>
          <w:bCs/>
          <w:sz w:val="28"/>
          <w:szCs w:val="28"/>
        </w:rPr>
        <w:t>40</w:t>
      </w:r>
      <w:r w:rsidR="00C6085C" w:rsidRPr="000933B2">
        <w:rPr>
          <w:bCs/>
          <w:sz w:val="28"/>
          <w:szCs w:val="28"/>
        </w:rPr>
        <w:t>. Sửa đổi điểm c khoản 1 và bổ sung điểm đ1 vào sau điểm đ khoản 2 Điều 149 như sau:</w:t>
      </w:r>
    </w:p>
    <w:p w:rsidR="00C6085C" w:rsidRPr="008F3170" w:rsidRDefault="00C6085C" w:rsidP="000933B2">
      <w:pPr>
        <w:pStyle w:val="Heading2"/>
        <w:tabs>
          <w:tab w:val="left" w:pos="720"/>
        </w:tabs>
        <w:spacing w:before="120" w:after="120" w:line="380" w:lineRule="atLeast"/>
        <w:ind w:firstLine="720"/>
        <w:jc w:val="both"/>
        <w:rPr>
          <w:rFonts w:ascii="Times New Roman" w:hAnsi="Times New Roman"/>
          <w:i w:val="0"/>
          <w:sz w:val="28"/>
          <w:szCs w:val="28"/>
          <w:lang w:val="pt-BR"/>
        </w:rPr>
      </w:pPr>
      <w:bookmarkStart w:id="34" w:name="_Toc391449300"/>
      <w:bookmarkStart w:id="35" w:name="_Toc394420965"/>
      <w:bookmarkStart w:id="36" w:name="_Toc406999340"/>
      <w:r w:rsidRPr="008F3170">
        <w:rPr>
          <w:rFonts w:ascii="Times New Roman" w:eastAsia="Calibri" w:hAnsi="Times New Roman"/>
          <w:i w:val="0"/>
          <w:iCs w:val="0"/>
          <w:kern w:val="32"/>
          <w:sz w:val="28"/>
          <w:szCs w:val="28"/>
          <w:lang w:val="pt-BR"/>
        </w:rPr>
        <w:t xml:space="preserve">Điều 149. Hồ sơ, trình tự, thủ tục xem xét, thông qua </w:t>
      </w:r>
      <w:r w:rsidRPr="008F3170">
        <w:rPr>
          <w:rFonts w:ascii="Times New Roman" w:hAnsi="Times New Roman"/>
          <w:i w:val="0"/>
          <w:sz w:val="28"/>
          <w:szCs w:val="28"/>
          <w:lang w:val="pt-BR"/>
        </w:rPr>
        <w:t>văn bản quy phạm pháp luật theo trình tự, thủ tục rút gọn</w:t>
      </w:r>
      <w:bookmarkEnd w:id="34"/>
      <w:bookmarkEnd w:id="35"/>
      <w:bookmarkEnd w:id="36"/>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t xml:space="preserve">1. </w:t>
      </w:r>
      <w:r w:rsidRPr="008F3170">
        <w:rPr>
          <w:rFonts w:eastAsia="Calibri"/>
          <w:iCs/>
          <w:kern w:val="32"/>
          <w:sz w:val="28"/>
          <w:szCs w:val="28"/>
          <w:lang w:val="pt-BR"/>
        </w:rPr>
        <w:t xml:space="preserve">Hồ sơ trình xem xét, thông qua văn bản quy phạm pháp luật </w:t>
      </w:r>
      <w:r w:rsidRPr="008F3170">
        <w:rPr>
          <w:sz w:val="28"/>
          <w:szCs w:val="28"/>
          <w:lang w:val="pt-BR"/>
        </w:rPr>
        <w:t>theo trình tự, thủ tục rút gọn được quy định như sau:</w:t>
      </w:r>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lastRenderedPageBreak/>
        <w:t xml:space="preserve">“c) Hồ sơ trình dự thảo nghị định của Chính phủ, dự thảo quyết định của Thủ tướng Chính phủ, </w:t>
      </w:r>
      <w:r w:rsidRPr="008F3170">
        <w:rPr>
          <w:rStyle w:val="normal-h1"/>
          <w:i/>
          <w:spacing w:val="-2"/>
          <w:lang w:val="pt-BR"/>
        </w:rPr>
        <w:t xml:space="preserve">dự thảo thông tư của </w:t>
      </w:r>
      <w:r w:rsidRPr="008F3170">
        <w:rPr>
          <w:i/>
          <w:sz w:val="28"/>
          <w:szCs w:val="28"/>
          <w:lang w:val="pt-BR"/>
        </w:rPr>
        <w:t>Bộ trưởng, Thủ trưởng cơ quan ngang bộ,</w:t>
      </w:r>
      <w:r w:rsidRPr="008F3170" w:rsidDel="00882728">
        <w:rPr>
          <w:rStyle w:val="normal-h1"/>
          <w:i/>
          <w:spacing w:val="-2"/>
          <w:lang w:val="pt-BR"/>
        </w:rPr>
        <w:t xml:space="preserve"> </w:t>
      </w:r>
      <w:r w:rsidRPr="008F3170">
        <w:rPr>
          <w:rStyle w:val="normal-h1"/>
          <w:spacing w:val="-2"/>
          <w:lang w:val="pt-BR"/>
        </w:rPr>
        <w:t xml:space="preserve">dự thảo quyết định của Ủy ban nhân dân cấp tỉnh bao gồm tờ trình, dự thảo, báo cáo thẩm định. </w:t>
      </w:r>
      <w:r w:rsidRPr="008F3170">
        <w:rPr>
          <w:rStyle w:val="normal-h1"/>
          <w:i/>
          <w:spacing w:val="-2"/>
          <w:lang w:val="pt-BR"/>
        </w:rPr>
        <w:t>Hồ sơ trình dự thảo thông tư của</w:t>
      </w:r>
      <w:r w:rsidRPr="008F3170">
        <w:rPr>
          <w:i/>
          <w:sz w:val="28"/>
          <w:szCs w:val="28"/>
          <w:lang w:val="pt-BR"/>
        </w:rPr>
        <w:t xml:space="preserve"> Chánh án Tòa án nhân dân tối cao, Viện trưởng Viện kiểm sát nhân dân tối cao, dự thảo quyết định của Tổng Kiểm toán nhà nước </w:t>
      </w:r>
      <w:r w:rsidRPr="008F3170">
        <w:rPr>
          <w:rStyle w:val="normal-h1"/>
          <w:i/>
          <w:spacing w:val="-2"/>
          <w:lang w:val="pt-BR"/>
        </w:rPr>
        <w:t>bao gồm tờ trình, dự thảo</w:t>
      </w:r>
      <w:r w:rsidR="00155D65" w:rsidRPr="008F3170">
        <w:rPr>
          <w:rStyle w:val="normal-h1"/>
          <w:i/>
          <w:spacing w:val="-2"/>
          <w:lang w:val="pt-BR"/>
        </w:rPr>
        <w:t>;</w:t>
      </w:r>
      <w:r w:rsidRPr="008F3170">
        <w:rPr>
          <w:rStyle w:val="normal-h1"/>
          <w:i/>
          <w:spacing w:val="-2"/>
          <w:lang w:val="pt-BR"/>
        </w:rPr>
        <w:t>”</w:t>
      </w:r>
      <w:r w:rsidR="00FE5AB5" w:rsidRPr="007C7743">
        <w:rPr>
          <w:rStyle w:val="normal-h1"/>
          <w:i/>
          <w:spacing w:val="-2"/>
          <w:lang w:val="pt-BR"/>
        </w:rPr>
        <w:t>.</w:t>
      </w:r>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t xml:space="preserve">2. Trình tự xem xét, thông qua: </w:t>
      </w:r>
    </w:p>
    <w:p w:rsidR="00C6085C" w:rsidRPr="008F3170" w:rsidRDefault="00C6085C" w:rsidP="000933B2">
      <w:pPr>
        <w:pStyle w:val="n-dieund-p"/>
        <w:spacing w:before="120" w:after="120" w:line="380" w:lineRule="atLeast"/>
        <w:ind w:firstLine="720"/>
        <w:rPr>
          <w:rStyle w:val="normal-h1"/>
          <w:i/>
          <w:spacing w:val="-4"/>
          <w:lang w:val="pt-BR" w:eastAsia="zh-CN"/>
        </w:rPr>
      </w:pPr>
      <w:r w:rsidRPr="008F3170">
        <w:rPr>
          <w:i/>
          <w:spacing w:val="-4"/>
          <w:sz w:val="28"/>
          <w:szCs w:val="28"/>
          <w:lang w:val="pt-BR"/>
        </w:rPr>
        <w:t>“đ1) Bộ trưởng, Thủ trưởng cơ quan ngang bộ, Chánh án Tòa án nhân dân tối cao, Viện trưởng Viện kiểm sát nhân dân tối cao, Tổng Kiểm toán nhà nước</w:t>
      </w:r>
      <w:r w:rsidRPr="008F3170">
        <w:rPr>
          <w:rStyle w:val="normal-h1"/>
          <w:i/>
          <w:spacing w:val="-4"/>
          <w:lang w:val="pt-BR"/>
        </w:rPr>
        <w:t xml:space="preserve"> xem xét, ký ban hành văn bản quy phạm pháp luật ngay sau khi nhận được dự thảo văn bản theo trình tự quy định tại các điều 104, 106, 107 và 108 của Luật này;”</w:t>
      </w:r>
      <w:r w:rsidR="00FE5AB5" w:rsidRPr="007C7743">
        <w:rPr>
          <w:rStyle w:val="normal-h1"/>
          <w:i/>
          <w:spacing w:val="-4"/>
          <w:lang w:val="pt-BR"/>
        </w:rPr>
        <w:t>.</w:t>
      </w:r>
    </w:p>
    <w:p w:rsidR="00C6085C" w:rsidRPr="000933B2" w:rsidRDefault="00966363" w:rsidP="000933B2">
      <w:pPr>
        <w:pStyle w:val="NormalWeb"/>
        <w:spacing w:before="120" w:after="120" w:line="380" w:lineRule="atLeast"/>
        <w:ind w:firstLine="720"/>
        <w:jc w:val="both"/>
        <w:rPr>
          <w:bCs/>
          <w:sz w:val="28"/>
          <w:szCs w:val="28"/>
        </w:rPr>
      </w:pPr>
      <w:r w:rsidRPr="000933B2">
        <w:rPr>
          <w:bCs/>
          <w:sz w:val="28"/>
          <w:szCs w:val="28"/>
        </w:rPr>
        <w:t>41</w:t>
      </w:r>
      <w:r w:rsidR="00C6085C" w:rsidRPr="000933B2">
        <w:rPr>
          <w:bCs/>
          <w:sz w:val="28"/>
          <w:szCs w:val="28"/>
        </w:rPr>
        <w:t>. Sửa đổi khoản 4 Điều 150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 xml:space="preserve">Điều </w:t>
      </w:r>
      <w:bookmarkStart w:id="37" w:name="Dieu_150"/>
      <w:bookmarkEnd w:id="37"/>
      <w:r w:rsidRPr="008F3170">
        <w:rPr>
          <w:rStyle w:val="Strong"/>
          <w:bCs w:val="0"/>
          <w:sz w:val="28"/>
          <w:szCs w:val="28"/>
          <w:lang w:val="pt-BR"/>
        </w:rPr>
        <w:t>150. Đăng Công báo văn bản quy phạm pháp luật</w:t>
      </w:r>
    </w:p>
    <w:p w:rsidR="00C6085C" w:rsidRPr="008F3170" w:rsidRDefault="00C6085C" w:rsidP="000933B2">
      <w:pPr>
        <w:pStyle w:val="NormalWeb"/>
        <w:spacing w:before="120" w:after="120" w:line="380" w:lineRule="atLeast"/>
        <w:ind w:firstLine="720"/>
        <w:jc w:val="both"/>
        <w:rPr>
          <w:spacing w:val="-2"/>
          <w:sz w:val="28"/>
          <w:szCs w:val="28"/>
          <w:shd w:val="clear" w:color="auto" w:fill="FFFF00"/>
          <w:lang w:val="pt-BR"/>
        </w:rPr>
      </w:pPr>
      <w:r w:rsidRPr="008F3170">
        <w:rPr>
          <w:spacing w:val="-2"/>
          <w:sz w:val="28"/>
          <w:szCs w:val="28"/>
          <w:lang w:val="pt-BR"/>
        </w:rPr>
        <w:t xml:space="preserve">“4. Trong thời hạn 03 ngày kể từ ngày công bố </w:t>
      </w:r>
      <w:r w:rsidRPr="008F3170">
        <w:rPr>
          <w:i/>
          <w:spacing w:val="-2"/>
          <w:sz w:val="28"/>
          <w:szCs w:val="28"/>
          <w:lang w:val="pt-BR"/>
        </w:rPr>
        <w:t>luật, nghị quyết của</w:t>
      </w:r>
      <w:r w:rsidRPr="008F3170">
        <w:rPr>
          <w:spacing w:val="-2"/>
          <w:sz w:val="28"/>
          <w:szCs w:val="28"/>
          <w:lang w:val="pt-BR"/>
        </w:rPr>
        <w:t xml:space="preserve"> </w:t>
      </w:r>
      <w:r w:rsidRPr="008F3170">
        <w:rPr>
          <w:i/>
          <w:spacing w:val="-2"/>
          <w:sz w:val="28"/>
          <w:szCs w:val="28"/>
          <w:lang w:val="pt-BR"/>
        </w:rPr>
        <w:t xml:space="preserve">Quốc hội, pháp lệnh của </w:t>
      </w:r>
      <w:r w:rsidR="00A11E5A" w:rsidRPr="007C7743">
        <w:rPr>
          <w:i/>
          <w:spacing w:val="-2"/>
          <w:sz w:val="28"/>
          <w:szCs w:val="28"/>
          <w:lang w:val="pt-BR"/>
        </w:rPr>
        <w:t>Ủy ban Thường vụ Quốc hội</w:t>
      </w:r>
      <w:r w:rsidRPr="008F3170">
        <w:rPr>
          <w:i/>
          <w:spacing w:val="-2"/>
          <w:sz w:val="28"/>
          <w:szCs w:val="28"/>
          <w:lang w:val="pt-BR"/>
        </w:rPr>
        <w:t>; kể từ ngày</w:t>
      </w:r>
      <w:r w:rsidRPr="008F3170">
        <w:rPr>
          <w:spacing w:val="-2"/>
          <w:sz w:val="28"/>
          <w:szCs w:val="28"/>
          <w:lang w:val="pt-BR"/>
        </w:rPr>
        <w:t xml:space="preserve"> </w:t>
      </w:r>
      <w:r w:rsidRPr="008F3170">
        <w:rPr>
          <w:i/>
          <w:spacing w:val="-2"/>
          <w:sz w:val="28"/>
          <w:szCs w:val="28"/>
          <w:lang w:val="pt-BR"/>
        </w:rPr>
        <w:t>thông qua nghị quyết của Hội đồng nhân dân</w:t>
      </w:r>
      <w:r w:rsidRPr="008F3170">
        <w:rPr>
          <w:spacing w:val="-2"/>
          <w:sz w:val="28"/>
          <w:szCs w:val="28"/>
          <w:lang w:val="pt-BR"/>
        </w:rPr>
        <w:t xml:space="preserve"> hoặc ký ban hành </w:t>
      </w:r>
      <w:r w:rsidRPr="008F3170">
        <w:rPr>
          <w:i/>
          <w:spacing w:val="-2"/>
          <w:sz w:val="28"/>
          <w:szCs w:val="28"/>
          <w:lang w:val="pt-BR"/>
        </w:rPr>
        <w:t>đối với các văn bản khác</w:t>
      </w:r>
      <w:r w:rsidRPr="008F3170">
        <w:rPr>
          <w:spacing w:val="-2"/>
          <w:sz w:val="28"/>
          <w:szCs w:val="28"/>
          <w:lang w:val="pt-BR"/>
        </w:rPr>
        <w:t>, cơ quan, người có thẩm quyền ban hành văn bản quy phạm pháp luật phải gửi văn bản đến cơ quan Công báo để đăng Công báo hoặc niêm yết công khai.”</w:t>
      </w:r>
      <w:r w:rsidR="00FE5AB5" w:rsidRPr="007C7743">
        <w:rPr>
          <w:spacing w:val="-2"/>
          <w:sz w:val="28"/>
          <w:szCs w:val="28"/>
          <w:lang w:val="pt-BR"/>
        </w:rPr>
        <w:t>.</w:t>
      </w:r>
    </w:p>
    <w:p w:rsidR="00C6085C" w:rsidRPr="000933B2" w:rsidRDefault="00966363" w:rsidP="000933B2">
      <w:pPr>
        <w:pStyle w:val="NormalWeb"/>
        <w:spacing w:before="120" w:after="120" w:line="380" w:lineRule="atLeast"/>
        <w:ind w:firstLine="720"/>
        <w:jc w:val="both"/>
        <w:rPr>
          <w:bCs/>
          <w:sz w:val="28"/>
          <w:szCs w:val="28"/>
        </w:rPr>
      </w:pPr>
      <w:r w:rsidRPr="000933B2">
        <w:rPr>
          <w:bCs/>
          <w:sz w:val="28"/>
          <w:szCs w:val="28"/>
        </w:rPr>
        <w:t>42</w:t>
      </w:r>
      <w:r w:rsidR="00C6085C" w:rsidRPr="000933B2">
        <w:rPr>
          <w:bCs/>
          <w:sz w:val="28"/>
          <w:szCs w:val="28"/>
        </w:rPr>
        <w:t>. Sửa đổi Điều 151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spacing w:val="-2"/>
          <w:sz w:val="28"/>
          <w:szCs w:val="28"/>
          <w:lang w:val="pt-BR"/>
        </w:rPr>
        <w:t>“</w:t>
      </w:r>
      <w:r w:rsidRPr="008F3170">
        <w:rPr>
          <w:rStyle w:val="Strong"/>
          <w:bCs w:val="0"/>
          <w:sz w:val="28"/>
          <w:szCs w:val="28"/>
          <w:lang w:val="pt-BR"/>
        </w:rPr>
        <w:t xml:space="preserve">Điều </w:t>
      </w:r>
      <w:bookmarkStart w:id="38" w:name="Dieu_151"/>
      <w:bookmarkEnd w:id="38"/>
      <w:r w:rsidRPr="008F3170">
        <w:rPr>
          <w:rStyle w:val="Strong"/>
          <w:bCs w:val="0"/>
          <w:sz w:val="28"/>
          <w:szCs w:val="28"/>
          <w:lang w:val="pt-BR"/>
        </w:rPr>
        <w:t>151. Thời điểm có hiệu lực của văn bản quy phạm pháp luật</w:t>
      </w:r>
    </w:p>
    <w:p w:rsidR="00C6085C" w:rsidRPr="008F3170" w:rsidRDefault="00C6085C" w:rsidP="000933B2">
      <w:pPr>
        <w:pStyle w:val="NormalWeb"/>
        <w:autoSpaceDE w:val="0"/>
        <w:spacing w:before="120" w:after="120" w:line="380" w:lineRule="atLeast"/>
        <w:ind w:firstLine="720"/>
        <w:jc w:val="both"/>
        <w:rPr>
          <w:color w:val="000000"/>
          <w:spacing w:val="-2"/>
          <w:sz w:val="28"/>
          <w:szCs w:val="28"/>
          <w:lang w:val="pt-BR"/>
        </w:rPr>
      </w:pPr>
      <w:r w:rsidRPr="008F3170">
        <w:rPr>
          <w:spacing w:val="-2"/>
          <w:sz w:val="28"/>
          <w:szCs w:val="28"/>
          <w:lang w:val="pt-BR"/>
        </w:rPr>
        <w:t>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trung ương; không sớm hơn 10 ngày kể từ ngày</w:t>
      </w:r>
      <w:r w:rsidRPr="008F3170">
        <w:rPr>
          <w:i/>
          <w:spacing w:val="-2"/>
          <w:sz w:val="28"/>
          <w:szCs w:val="28"/>
          <w:lang w:val="pt-BR"/>
        </w:rPr>
        <w:t xml:space="preserve"> thông qua</w:t>
      </w:r>
      <w:r w:rsidRPr="008F3170" w:rsidDel="006E0DD1">
        <w:rPr>
          <w:i/>
          <w:spacing w:val="-2"/>
          <w:sz w:val="28"/>
          <w:szCs w:val="28"/>
          <w:lang w:val="pt-BR"/>
        </w:rPr>
        <w:t xml:space="preserve"> </w:t>
      </w:r>
      <w:r w:rsidRPr="008F3170">
        <w:rPr>
          <w:i/>
          <w:spacing w:val="-2"/>
          <w:sz w:val="28"/>
          <w:szCs w:val="28"/>
          <w:lang w:val="pt-BR"/>
        </w:rPr>
        <w:t xml:space="preserve">nghị quyết của Hội đồng nhân dân cấp tỉnh hoặc ký ban hành quyết định của Ủy ban nhân dân cấp tỉnh; </w:t>
      </w:r>
      <w:r w:rsidRPr="008F3170">
        <w:rPr>
          <w:spacing w:val="-2"/>
          <w:sz w:val="28"/>
          <w:szCs w:val="28"/>
          <w:lang w:val="pt-BR"/>
        </w:rPr>
        <w:t>không sớm hơn 07 ngày kể từ ngày</w:t>
      </w:r>
      <w:r w:rsidRPr="008F3170">
        <w:rPr>
          <w:i/>
          <w:spacing w:val="-2"/>
          <w:sz w:val="28"/>
          <w:szCs w:val="28"/>
          <w:lang w:val="pt-BR"/>
        </w:rPr>
        <w:t xml:space="preserve"> thông qua</w:t>
      </w:r>
      <w:r w:rsidRPr="008F3170" w:rsidDel="006E0DD1">
        <w:rPr>
          <w:i/>
          <w:spacing w:val="-2"/>
          <w:sz w:val="28"/>
          <w:szCs w:val="28"/>
          <w:lang w:val="pt-BR"/>
        </w:rPr>
        <w:t xml:space="preserve"> </w:t>
      </w:r>
      <w:r w:rsidRPr="008F3170">
        <w:rPr>
          <w:i/>
          <w:spacing w:val="-2"/>
          <w:sz w:val="28"/>
          <w:szCs w:val="28"/>
          <w:lang w:val="pt-BR"/>
        </w:rPr>
        <w:t xml:space="preserve">nghị quyết của Hội đồng nhân dân cấp huyện, cấp xã hoặc </w:t>
      </w:r>
      <w:r w:rsidRPr="008F3170">
        <w:rPr>
          <w:spacing w:val="-2"/>
          <w:sz w:val="28"/>
          <w:szCs w:val="28"/>
          <w:lang w:val="pt-BR"/>
        </w:rPr>
        <w:t>ký ban hành</w:t>
      </w:r>
      <w:r w:rsidRPr="008F3170">
        <w:rPr>
          <w:i/>
          <w:spacing w:val="-2"/>
          <w:sz w:val="28"/>
          <w:szCs w:val="28"/>
          <w:lang w:val="pt-BR"/>
        </w:rPr>
        <w:t xml:space="preserve"> quyết định của Ủy ban nhân dân cấp huyện và cấp xã.</w:t>
      </w:r>
    </w:p>
    <w:p w:rsidR="00C6085C" w:rsidRPr="008F3170" w:rsidRDefault="00C6085C" w:rsidP="000933B2">
      <w:pPr>
        <w:pStyle w:val="NormalWeb"/>
        <w:spacing w:before="120" w:after="120" w:line="380" w:lineRule="atLeast"/>
        <w:ind w:firstLine="720"/>
        <w:jc w:val="both"/>
        <w:rPr>
          <w:color w:val="000000"/>
          <w:spacing w:val="-2"/>
          <w:sz w:val="28"/>
          <w:szCs w:val="28"/>
          <w:lang w:val="pt-BR"/>
        </w:rPr>
      </w:pPr>
      <w:r w:rsidRPr="008F3170">
        <w:rPr>
          <w:color w:val="000000"/>
          <w:spacing w:val="-2"/>
          <w:sz w:val="28"/>
          <w:szCs w:val="28"/>
          <w:lang w:val="pt-BR"/>
        </w:rPr>
        <w:t xml:space="preserve">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hoặc Công báo tỉnh, thành phố trực thuộc trung ương chậm nhất là sau 03 ngày kể từ ngày công bố, </w:t>
      </w:r>
      <w:r w:rsidRPr="008F3170">
        <w:rPr>
          <w:i/>
          <w:color w:val="000000"/>
          <w:spacing w:val="-2"/>
          <w:sz w:val="28"/>
          <w:szCs w:val="28"/>
          <w:lang w:val="pt-BR"/>
        </w:rPr>
        <w:t>thông qua</w:t>
      </w:r>
      <w:r w:rsidRPr="008F3170">
        <w:rPr>
          <w:color w:val="000000"/>
          <w:spacing w:val="-2"/>
          <w:sz w:val="28"/>
          <w:szCs w:val="28"/>
          <w:lang w:val="pt-BR"/>
        </w:rPr>
        <w:t xml:space="preserve"> hoặc ký ban hành.”</w:t>
      </w:r>
      <w:r w:rsidR="00FE5AB5" w:rsidRPr="007C7743">
        <w:rPr>
          <w:color w:val="000000"/>
          <w:spacing w:val="-2"/>
          <w:sz w:val="28"/>
          <w:szCs w:val="28"/>
          <w:lang w:val="pt-BR"/>
        </w:rPr>
        <w:t>.</w:t>
      </w:r>
    </w:p>
    <w:p w:rsidR="00C6085C" w:rsidRPr="000933B2" w:rsidRDefault="00966363" w:rsidP="000933B2">
      <w:pPr>
        <w:pStyle w:val="NormalWeb"/>
        <w:spacing w:before="120" w:after="120" w:line="380" w:lineRule="atLeast"/>
        <w:ind w:firstLine="720"/>
        <w:jc w:val="both"/>
        <w:rPr>
          <w:bCs/>
          <w:sz w:val="28"/>
          <w:szCs w:val="28"/>
        </w:rPr>
      </w:pPr>
      <w:r w:rsidRPr="000933B2">
        <w:rPr>
          <w:bCs/>
          <w:sz w:val="28"/>
          <w:szCs w:val="28"/>
        </w:rPr>
        <w:lastRenderedPageBreak/>
        <w:t>43</w:t>
      </w:r>
      <w:r w:rsidR="00C6085C" w:rsidRPr="000933B2">
        <w:rPr>
          <w:bCs/>
          <w:sz w:val="28"/>
          <w:szCs w:val="28"/>
        </w:rPr>
        <w:t>. Sửa đổi khoản 1 Điều 153</w:t>
      </w:r>
      <w:r w:rsidR="000435CE" w:rsidRPr="000933B2">
        <w:rPr>
          <w:bCs/>
          <w:sz w:val="28"/>
          <w:szCs w:val="28"/>
        </w:rPr>
        <w:t xml:space="preserve"> như sau:</w:t>
      </w:r>
    </w:p>
    <w:p w:rsidR="00C6085C" w:rsidRPr="008F3170" w:rsidRDefault="00C6085C" w:rsidP="000933B2">
      <w:pPr>
        <w:pStyle w:val="NormalWeb"/>
        <w:tabs>
          <w:tab w:val="left" w:pos="709"/>
        </w:tabs>
        <w:spacing w:before="120" w:after="120" w:line="380" w:lineRule="atLeast"/>
        <w:ind w:firstLine="720"/>
        <w:jc w:val="both"/>
        <w:rPr>
          <w:b/>
          <w:color w:val="000000"/>
          <w:spacing w:val="-2"/>
          <w:sz w:val="28"/>
          <w:szCs w:val="28"/>
          <w:lang w:val="pt-BR"/>
        </w:rPr>
      </w:pPr>
      <w:r w:rsidRPr="008F3170">
        <w:rPr>
          <w:b/>
          <w:color w:val="000000"/>
          <w:spacing w:val="-2"/>
          <w:sz w:val="28"/>
          <w:szCs w:val="28"/>
          <w:lang w:val="pt-BR"/>
        </w:rPr>
        <w:t>Điều 153. Ngưng hiệu lực của văn bản quy phạm pháp luật</w:t>
      </w:r>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t>“1. Văn bản quy phạm pháp luật ngưng hiệu lực toàn bộ hoặc một phần cho đến khi có quyết định xử lý của cơ quan nhà nước có thẩm quyền trong các trường hợp sau đây:</w:t>
      </w:r>
    </w:p>
    <w:p w:rsidR="00C6085C" w:rsidRPr="008F3170" w:rsidRDefault="00C6085C" w:rsidP="000933B2">
      <w:pPr>
        <w:pStyle w:val="n-dieund-p"/>
        <w:spacing w:before="120" w:after="120" w:line="380" w:lineRule="atLeast"/>
        <w:ind w:firstLine="720"/>
        <w:rPr>
          <w:rStyle w:val="normal-h1"/>
          <w:spacing w:val="-2"/>
          <w:lang w:val="pt-BR" w:eastAsia="zh-CN"/>
        </w:rPr>
      </w:pPr>
      <w:r w:rsidRPr="008F3170">
        <w:rPr>
          <w:rStyle w:val="normal-h1"/>
          <w:spacing w:val="-2"/>
          <w:lang w:val="pt-BR"/>
        </w:rPr>
        <w:t>a) Bị đình chỉ việc thi hành theo quy định tại khoản 3 Điều 164, khoản 2 Điều 165, khoản 2 và khoản 3 Điều 166, khoản 2 và khoản 3 Điều 167</w:t>
      </w:r>
      <w:r w:rsidR="005773E3" w:rsidRPr="008F3170">
        <w:rPr>
          <w:rStyle w:val="normal-h1"/>
          <w:spacing w:val="-2"/>
          <w:lang w:val="pt-BR"/>
        </w:rPr>
        <w:t xml:space="preserve"> </w:t>
      </w:r>
      <w:r w:rsidRPr="008F3170">
        <w:rPr>
          <w:rStyle w:val="normal-h1"/>
          <w:spacing w:val="-2"/>
          <w:lang w:val="pt-BR"/>
        </w:rPr>
        <w:t>của Luật này. Trường hợp cơ quan nhà nước có thẩm quyền ra quyết định bãi bỏ thì văn bản hết hiệu lực; nếu không ra quyết định bãi bỏ thì văn bản tiếp tục có hiệu lực;</w:t>
      </w:r>
    </w:p>
    <w:p w:rsidR="00C6085C" w:rsidRPr="008F3170" w:rsidRDefault="00C6085C" w:rsidP="000933B2">
      <w:pPr>
        <w:pStyle w:val="n-dieund-p"/>
        <w:spacing w:before="120" w:after="120" w:line="380" w:lineRule="atLeast"/>
        <w:ind w:firstLine="720"/>
        <w:rPr>
          <w:spacing w:val="-2"/>
          <w:sz w:val="28"/>
          <w:szCs w:val="28"/>
          <w:lang w:val="pt-BR"/>
        </w:rPr>
      </w:pPr>
      <w:r w:rsidRPr="008F3170">
        <w:rPr>
          <w:rStyle w:val="normal-h1"/>
          <w:spacing w:val="-2"/>
          <w:lang w:val="pt-BR"/>
        </w:rPr>
        <w:t xml:space="preserve">b) Cơ quan có thẩm quyền ban hành văn bản quy phạm pháp luật quyết định </w:t>
      </w:r>
      <w:r w:rsidRPr="008F3170">
        <w:rPr>
          <w:sz w:val="28"/>
          <w:szCs w:val="28"/>
          <w:lang w:val="pt-BR"/>
        </w:rPr>
        <w:t>ngưng hiệu lực</w:t>
      </w:r>
      <w:r w:rsidRPr="008F3170">
        <w:rPr>
          <w:i/>
          <w:sz w:val="28"/>
          <w:szCs w:val="28"/>
          <w:lang w:val="pt-BR"/>
        </w:rPr>
        <w:t xml:space="preserve"> toàn bộ hoặc một phần </w:t>
      </w:r>
      <w:r w:rsidRPr="008F3170">
        <w:rPr>
          <w:sz w:val="28"/>
          <w:szCs w:val="28"/>
          <w:lang w:val="pt-BR"/>
        </w:rPr>
        <w:t>của văn bản đó</w:t>
      </w:r>
      <w:r w:rsidRPr="008F3170">
        <w:rPr>
          <w:i/>
          <w:sz w:val="28"/>
          <w:szCs w:val="28"/>
          <w:lang w:val="pt-BR"/>
        </w:rPr>
        <w:t xml:space="preserve"> để kịp thời bảo vệ lợi ích của Nhà nước, quyền, lợi ích hợp pháp của tổ chức, cá nhân</w:t>
      </w:r>
      <w:r w:rsidRPr="008F3170">
        <w:rPr>
          <w:rStyle w:val="normal-h1"/>
          <w:spacing w:val="-2"/>
          <w:lang w:val="pt-BR"/>
        </w:rPr>
        <w:t>.”</w:t>
      </w:r>
      <w:r w:rsidR="00FE5AB5" w:rsidRPr="007C7743">
        <w:rPr>
          <w:rStyle w:val="normal-h1"/>
          <w:spacing w:val="-2"/>
          <w:lang w:val="pt-BR"/>
        </w:rPr>
        <w:t>.</w:t>
      </w:r>
    </w:p>
    <w:p w:rsidR="00C6085C" w:rsidRPr="000933B2" w:rsidRDefault="00C6085C" w:rsidP="000933B2">
      <w:pPr>
        <w:pStyle w:val="NormalWeb"/>
        <w:spacing w:before="120" w:after="120" w:line="380" w:lineRule="atLeast"/>
        <w:ind w:firstLine="720"/>
        <w:jc w:val="both"/>
        <w:rPr>
          <w:bCs/>
          <w:sz w:val="28"/>
          <w:szCs w:val="28"/>
        </w:rPr>
      </w:pPr>
      <w:r w:rsidRPr="000933B2">
        <w:rPr>
          <w:bCs/>
          <w:sz w:val="28"/>
          <w:szCs w:val="28"/>
        </w:rPr>
        <w:t>4</w:t>
      </w:r>
      <w:r w:rsidR="00966363" w:rsidRPr="000933B2">
        <w:rPr>
          <w:bCs/>
          <w:sz w:val="28"/>
          <w:szCs w:val="28"/>
        </w:rPr>
        <w:t>4</w:t>
      </w:r>
      <w:r w:rsidRPr="000933B2">
        <w:rPr>
          <w:bCs/>
          <w:sz w:val="28"/>
          <w:szCs w:val="28"/>
        </w:rPr>
        <w:t>. Sửa đổi khoản 4 Điều 172 như sau:</w:t>
      </w:r>
    </w:p>
    <w:p w:rsidR="00C6085C" w:rsidRPr="008F3170" w:rsidRDefault="00C6085C" w:rsidP="000933B2">
      <w:pPr>
        <w:pStyle w:val="NormalWeb"/>
        <w:spacing w:before="120" w:after="120" w:line="380" w:lineRule="atLeast"/>
        <w:ind w:firstLine="720"/>
        <w:jc w:val="both"/>
        <w:rPr>
          <w:rStyle w:val="Strong"/>
          <w:bCs w:val="0"/>
          <w:sz w:val="28"/>
          <w:szCs w:val="28"/>
          <w:lang w:val="pt-BR"/>
        </w:rPr>
      </w:pPr>
      <w:r w:rsidRPr="008F3170">
        <w:rPr>
          <w:rStyle w:val="Strong"/>
          <w:bCs w:val="0"/>
          <w:sz w:val="28"/>
          <w:szCs w:val="28"/>
          <w:lang w:val="pt-BR"/>
        </w:rPr>
        <w:t>Điều 172. Hiệu lực thi hành</w:t>
      </w:r>
    </w:p>
    <w:p w:rsidR="00C6085C" w:rsidRPr="008F3170" w:rsidRDefault="00C6085C" w:rsidP="000933B2">
      <w:pPr>
        <w:pStyle w:val="n-dieund-p"/>
        <w:spacing w:before="120" w:after="120" w:line="380" w:lineRule="atLeast"/>
        <w:ind w:firstLine="720"/>
        <w:rPr>
          <w:sz w:val="28"/>
          <w:szCs w:val="28"/>
          <w:lang w:val="pt-BR"/>
        </w:rPr>
      </w:pPr>
      <w:r w:rsidRPr="008F3170">
        <w:rPr>
          <w:rStyle w:val="normal-h1"/>
          <w:spacing w:val="2"/>
          <w:lang w:val="pt-BR"/>
        </w:rPr>
        <w:t xml:space="preserve">“4. Những quy định về thủ tục hành chính trong văn bản quy phạm pháp luật do cơ quan, người có thẩm quyền quy định tại khoản 4 Điều 14 của Luật này được ban hành trước ngày </w:t>
      </w:r>
      <w:r w:rsidRPr="008F3170">
        <w:rPr>
          <w:i/>
          <w:sz w:val="28"/>
          <w:szCs w:val="28"/>
          <w:lang w:val="pt-BR"/>
        </w:rPr>
        <w:t xml:space="preserve">01 tháng 7 năm 2016 </w:t>
      </w:r>
      <w:r w:rsidRPr="008F3170">
        <w:rPr>
          <w:rStyle w:val="normal-h1"/>
          <w:spacing w:val="2"/>
          <w:lang w:val="pt-BR"/>
        </w:rPr>
        <w:t xml:space="preserve">thì tiếp tục được áp dụng cho đến khi bị bãi bỏ bằng văn bản khác hoặc bị thay thế bằng thủ tục hành chính mới. </w:t>
      </w:r>
      <w:r w:rsidRPr="008F3170">
        <w:rPr>
          <w:rStyle w:val="normal-h1"/>
          <w:i/>
          <w:spacing w:val="2"/>
          <w:lang w:val="pt-BR"/>
        </w:rPr>
        <w:t>Trường hợp sửa đổi</w:t>
      </w:r>
      <w:r w:rsidR="00017C13" w:rsidRPr="008F3170">
        <w:rPr>
          <w:rStyle w:val="normal-h1"/>
          <w:i/>
          <w:spacing w:val="2"/>
          <w:lang w:val="pt-BR"/>
        </w:rPr>
        <w:t>, bổ sung văn bản quy phạm pháp luật có quy định</w:t>
      </w:r>
      <w:r w:rsidRPr="008F3170">
        <w:rPr>
          <w:rStyle w:val="normal-h1"/>
          <w:i/>
          <w:spacing w:val="2"/>
          <w:lang w:val="pt-BR"/>
        </w:rPr>
        <w:t xml:space="preserve"> thủ tục hành chính được ban hành trước</w:t>
      </w:r>
      <w:r w:rsidRPr="008F3170">
        <w:rPr>
          <w:i/>
          <w:sz w:val="28"/>
          <w:szCs w:val="28"/>
          <w:lang w:val="pt-BR"/>
        </w:rPr>
        <w:t xml:space="preserve"> ngày 01 tháng 7 năm 2016 thì không được làm phát sinh thủ tục hành chính mới hoặc quy định thêm thành phần hồ sơ, yêu cầu, điều kiện, tăng thời gian giải quyết thủ tục hành chính đang áp dụng</w:t>
      </w:r>
      <w:r w:rsidRPr="008F3170">
        <w:rPr>
          <w:sz w:val="28"/>
          <w:szCs w:val="28"/>
          <w:lang w:val="pt-BR"/>
        </w:rPr>
        <w:t>.”</w:t>
      </w:r>
      <w:r w:rsidR="00FE5AB5" w:rsidRPr="007C7743">
        <w:rPr>
          <w:sz w:val="28"/>
          <w:szCs w:val="28"/>
          <w:lang w:val="pt-BR"/>
        </w:rPr>
        <w:t>.</w:t>
      </w:r>
    </w:p>
    <w:p w:rsidR="00C6085C" w:rsidRPr="008F3170" w:rsidRDefault="00C6085C" w:rsidP="000933B2">
      <w:pPr>
        <w:pStyle w:val="NormalWeb"/>
        <w:autoSpaceDE w:val="0"/>
        <w:spacing w:before="120" w:after="120" w:line="380" w:lineRule="atLeast"/>
        <w:ind w:firstLine="720"/>
        <w:jc w:val="both"/>
        <w:rPr>
          <w:color w:val="000000"/>
          <w:sz w:val="28"/>
          <w:szCs w:val="28"/>
          <w:highlight w:val="cyan"/>
          <w:lang w:val="pt-BR"/>
        </w:rPr>
      </w:pPr>
      <w:r w:rsidRPr="008F3170">
        <w:rPr>
          <w:b/>
          <w:bCs/>
          <w:sz w:val="28"/>
          <w:szCs w:val="28"/>
          <w:lang w:val="pt-BR"/>
        </w:rPr>
        <w:t>Điều 2. Bổ sung, thay thế, bỏ một số từ, cụm từ tại một số điều, khoản, điểm của Luật Ban hành văn bản quy phạm pháp luật</w:t>
      </w:r>
      <w:r w:rsidRPr="008F3170">
        <w:rPr>
          <w:b/>
          <w:bCs/>
          <w:sz w:val="28"/>
          <w:szCs w:val="28"/>
          <w:highlight w:val="cyan"/>
          <w:lang w:val="pt-BR"/>
        </w:rPr>
        <w:t xml:space="preserve"> </w:t>
      </w:r>
    </w:p>
    <w:p w:rsidR="00C6085C" w:rsidRPr="008F3170" w:rsidRDefault="00C6085C" w:rsidP="000933B2">
      <w:pPr>
        <w:spacing w:before="120" w:after="120" w:line="380" w:lineRule="atLeast"/>
        <w:ind w:firstLine="720"/>
        <w:jc w:val="both"/>
        <w:rPr>
          <w:rFonts w:ascii="Times New Roman" w:eastAsia="Times New Roman" w:hAnsi="Times New Roman"/>
          <w:i/>
          <w:sz w:val="28"/>
          <w:szCs w:val="28"/>
          <w:lang w:val="pt-BR"/>
        </w:rPr>
      </w:pPr>
      <w:r w:rsidRPr="008F3170">
        <w:rPr>
          <w:rFonts w:ascii="Times New Roman" w:eastAsia="Times New Roman" w:hAnsi="Times New Roman"/>
          <w:sz w:val="28"/>
          <w:szCs w:val="28"/>
          <w:lang w:val="pt-BR"/>
        </w:rPr>
        <w:t xml:space="preserve">1. Bổ sung cụm từ </w:t>
      </w:r>
      <w:r w:rsidRPr="008F3170">
        <w:rPr>
          <w:rFonts w:ascii="Times New Roman" w:eastAsia="Times New Roman" w:hAnsi="Times New Roman"/>
          <w:i/>
          <w:sz w:val="28"/>
          <w:szCs w:val="28"/>
          <w:lang w:val="pt-BR"/>
        </w:rPr>
        <w:t xml:space="preserve">“Báo cáo giải trình, tiếp thu ý kiến thẩm định” </w:t>
      </w:r>
      <w:r w:rsidRPr="008F3170">
        <w:rPr>
          <w:rFonts w:ascii="Times New Roman" w:eastAsia="Times New Roman" w:hAnsi="Times New Roman"/>
          <w:sz w:val="28"/>
          <w:szCs w:val="28"/>
          <w:lang w:val="pt-BR"/>
        </w:rPr>
        <w:t>vào sau cụm từ “Báo cáo thẩm định” tại điểm b khoản 2 Điều 140.</w:t>
      </w:r>
    </w:p>
    <w:p w:rsidR="00C6085C" w:rsidRPr="008F3170" w:rsidRDefault="00C6085C" w:rsidP="000933B2">
      <w:pPr>
        <w:pStyle w:val="NormalWeb"/>
        <w:spacing w:before="120" w:after="120" w:line="380" w:lineRule="atLeast"/>
        <w:ind w:firstLine="720"/>
        <w:jc w:val="both"/>
        <w:rPr>
          <w:sz w:val="28"/>
          <w:szCs w:val="28"/>
          <w:lang w:val="pt-BR"/>
        </w:rPr>
      </w:pPr>
      <w:r w:rsidRPr="008F3170">
        <w:rPr>
          <w:sz w:val="28"/>
          <w:szCs w:val="28"/>
          <w:lang w:val="pt-BR"/>
        </w:rPr>
        <w:t>2. Thay thế, bỏ một số từ, cụm từ tại các điều, khoản, điểm sau đây:</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pt-BR"/>
        </w:rPr>
      </w:pPr>
      <w:r w:rsidRPr="008F3170">
        <w:rPr>
          <w:rFonts w:ascii="Times New Roman" w:eastAsia="Times New Roman" w:hAnsi="Times New Roman"/>
          <w:sz w:val="28"/>
          <w:szCs w:val="28"/>
          <w:lang w:val="pt-BR"/>
        </w:rPr>
        <w:t xml:space="preserve">a) Thay thế cụm từ </w:t>
      </w:r>
      <w:r w:rsidRPr="008F3170">
        <w:rPr>
          <w:rFonts w:ascii="Times New Roman" w:eastAsia="Times New Roman" w:hAnsi="Times New Roman"/>
          <w:i/>
          <w:sz w:val="28"/>
          <w:szCs w:val="28"/>
          <w:lang w:val="pt-BR"/>
        </w:rPr>
        <w:t xml:space="preserve">“Báo cáo </w:t>
      </w:r>
      <w:r w:rsidR="00CB14BB" w:rsidRPr="008F3170">
        <w:rPr>
          <w:rFonts w:ascii="Times New Roman" w:eastAsia="Times New Roman" w:hAnsi="Times New Roman"/>
          <w:i/>
          <w:sz w:val="28"/>
          <w:szCs w:val="28"/>
          <w:lang w:val="pt-BR"/>
        </w:rPr>
        <w:t xml:space="preserve">đánh giá </w:t>
      </w:r>
      <w:r w:rsidRPr="008F3170">
        <w:rPr>
          <w:rFonts w:ascii="Times New Roman" w:eastAsia="Times New Roman" w:hAnsi="Times New Roman"/>
          <w:i/>
          <w:sz w:val="28"/>
          <w:szCs w:val="28"/>
          <w:lang w:val="pt-BR"/>
        </w:rPr>
        <w:t>tác động của văn bản”</w:t>
      </w:r>
      <w:r w:rsidRPr="008F3170">
        <w:rPr>
          <w:rFonts w:ascii="Times New Roman" w:eastAsia="Times New Roman" w:hAnsi="Times New Roman"/>
          <w:sz w:val="28"/>
          <w:szCs w:val="28"/>
          <w:lang w:val="pt-BR"/>
        </w:rPr>
        <w:t xml:space="preserve"> bằng cụm từ </w:t>
      </w:r>
      <w:r w:rsidRPr="008F3170">
        <w:rPr>
          <w:rFonts w:ascii="Times New Roman" w:eastAsia="Times New Roman" w:hAnsi="Times New Roman"/>
          <w:i/>
          <w:sz w:val="28"/>
          <w:szCs w:val="28"/>
          <w:lang w:val="pt-BR"/>
        </w:rPr>
        <w:t xml:space="preserve">“Báo cáo </w:t>
      </w:r>
      <w:r w:rsidR="00D45F94" w:rsidRPr="008F3170">
        <w:rPr>
          <w:rFonts w:ascii="Times New Roman" w:eastAsia="Times New Roman" w:hAnsi="Times New Roman"/>
          <w:i/>
          <w:sz w:val="28"/>
          <w:szCs w:val="28"/>
          <w:lang w:val="pt-BR"/>
        </w:rPr>
        <w:t xml:space="preserve">đánh giá </w:t>
      </w:r>
      <w:r w:rsidRPr="008F3170">
        <w:rPr>
          <w:rFonts w:ascii="Times New Roman" w:eastAsia="Times New Roman" w:hAnsi="Times New Roman"/>
          <w:i/>
          <w:sz w:val="28"/>
          <w:szCs w:val="28"/>
          <w:lang w:val="pt-BR"/>
        </w:rPr>
        <w:t>tác động của chính sách”</w:t>
      </w:r>
      <w:r w:rsidRPr="008F3170">
        <w:rPr>
          <w:rFonts w:ascii="Times New Roman" w:eastAsia="Times New Roman" w:hAnsi="Times New Roman"/>
          <w:sz w:val="28"/>
          <w:szCs w:val="28"/>
          <w:lang w:val="pt-BR"/>
        </w:rPr>
        <w:t xml:space="preserve"> tại điểm c khoản 2 Điều 95;</w:t>
      </w:r>
    </w:p>
    <w:p w:rsidR="00C6085C" w:rsidRPr="008F3170" w:rsidRDefault="00C6085C" w:rsidP="000933B2">
      <w:pPr>
        <w:spacing w:before="120" w:after="120" w:line="380" w:lineRule="atLeast"/>
        <w:ind w:firstLine="720"/>
        <w:jc w:val="both"/>
        <w:rPr>
          <w:rFonts w:ascii="Times New Roman" w:eastAsia="Times New Roman" w:hAnsi="Times New Roman"/>
          <w:spacing w:val="-2"/>
          <w:sz w:val="28"/>
          <w:szCs w:val="28"/>
          <w:lang w:val="pt-BR"/>
        </w:rPr>
      </w:pPr>
      <w:r w:rsidRPr="008F3170">
        <w:rPr>
          <w:rFonts w:ascii="Times New Roman" w:eastAsia="Times New Roman" w:hAnsi="Times New Roman"/>
          <w:spacing w:val="-2"/>
          <w:sz w:val="28"/>
          <w:szCs w:val="28"/>
          <w:lang w:val="pt-BR"/>
        </w:rPr>
        <w:t xml:space="preserve">b) Thay thế cụm từ </w:t>
      </w:r>
      <w:r w:rsidRPr="008F3170">
        <w:rPr>
          <w:rFonts w:ascii="Times New Roman" w:eastAsia="Times New Roman" w:hAnsi="Times New Roman"/>
          <w:i/>
          <w:spacing w:val="-2"/>
          <w:sz w:val="28"/>
          <w:szCs w:val="28"/>
          <w:lang w:val="pt-BR"/>
        </w:rPr>
        <w:t>“</w:t>
      </w:r>
      <w:r w:rsidRPr="008F3170">
        <w:rPr>
          <w:rStyle w:val="normal-h1"/>
          <w:i/>
          <w:spacing w:val="-2"/>
          <w:lang w:val="pt-BR"/>
        </w:rPr>
        <w:t>Báo cáo tổng hợp, giải trình, tiếp thu ý kiến của cơ quan, tổ chức, cá nhân và đối tượng chịu sự tác động trực tiếp của văn bản”</w:t>
      </w:r>
      <w:r w:rsidRPr="008F3170">
        <w:rPr>
          <w:rStyle w:val="normal-h1"/>
          <w:spacing w:val="-2"/>
          <w:lang w:val="pt-BR"/>
        </w:rPr>
        <w:t xml:space="preserve"> bằng cụm từ </w:t>
      </w:r>
      <w:r w:rsidR="00A55C5C">
        <w:rPr>
          <w:rStyle w:val="normal-h1"/>
          <w:i/>
          <w:spacing w:val="-2"/>
          <w:lang w:val="pt-BR"/>
        </w:rPr>
        <w:t>“</w:t>
      </w:r>
      <w:r w:rsidRPr="008F3170">
        <w:rPr>
          <w:rStyle w:val="normal-h1"/>
          <w:i/>
          <w:spacing w:val="-2"/>
          <w:lang w:val="pt-BR"/>
        </w:rPr>
        <w:t xml:space="preserve">Bản tổng hợp, giải trình, tiếp thu ý kiến của cơ quan, tổ chức, cá nhân và </w:t>
      </w:r>
      <w:r w:rsidRPr="008F3170">
        <w:rPr>
          <w:rStyle w:val="normal-h1"/>
          <w:i/>
          <w:spacing w:val="-2"/>
          <w:lang w:val="pt-BR"/>
        </w:rPr>
        <w:lastRenderedPageBreak/>
        <w:t>đối tượng chịu sự tác động trực tiếp của văn bản</w:t>
      </w:r>
      <w:r w:rsidRPr="008F3170">
        <w:rPr>
          <w:rStyle w:val="normal-h1"/>
          <w:spacing w:val="-2"/>
          <w:lang w:val="pt-BR"/>
        </w:rPr>
        <w:t>”</w:t>
      </w:r>
      <w:r w:rsidR="00D64B9A" w:rsidRPr="008F3170">
        <w:rPr>
          <w:rStyle w:val="normal-h1"/>
          <w:spacing w:val="-2"/>
          <w:lang w:val="pt-BR"/>
        </w:rPr>
        <w:t xml:space="preserve"> tại điểm c khoản 2 Điều 98</w:t>
      </w:r>
      <w:r w:rsidRPr="008F3170">
        <w:rPr>
          <w:rFonts w:ascii="Times New Roman" w:eastAsia="Times New Roman" w:hAnsi="Times New Roman"/>
          <w:spacing w:val="-2"/>
          <w:sz w:val="28"/>
          <w:szCs w:val="28"/>
          <w:lang w:val="pt-BR"/>
        </w:rPr>
        <w:t>; cụm từ “</w:t>
      </w:r>
      <w:r w:rsidRPr="008F3170">
        <w:rPr>
          <w:rFonts w:ascii="Times New Roman" w:eastAsia="Times New Roman" w:hAnsi="Times New Roman"/>
          <w:i/>
          <w:spacing w:val="-2"/>
          <w:sz w:val="28"/>
          <w:szCs w:val="28"/>
          <w:lang w:val="pt-BR"/>
        </w:rPr>
        <w:t>khoản 1 Điều này</w:t>
      </w:r>
      <w:r w:rsidRPr="008F3170">
        <w:rPr>
          <w:rFonts w:ascii="Times New Roman" w:eastAsia="Times New Roman" w:hAnsi="Times New Roman"/>
          <w:spacing w:val="-2"/>
          <w:sz w:val="28"/>
          <w:szCs w:val="28"/>
          <w:lang w:val="pt-BR"/>
        </w:rPr>
        <w:t>” bằng cụm từ “</w:t>
      </w:r>
      <w:r w:rsidRPr="008F3170">
        <w:rPr>
          <w:rFonts w:ascii="Times New Roman" w:eastAsia="Times New Roman" w:hAnsi="Times New Roman"/>
          <w:i/>
          <w:spacing w:val="-2"/>
          <w:sz w:val="28"/>
          <w:szCs w:val="28"/>
          <w:lang w:val="pt-BR"/>
        </w:rPr>
        <w:t>khoản 3 Điều này</w:t>
      </w:r>
      <w:r w:rsidRPr="008F3170">
        <w:rPr>
          <w:rFonts w:ascii="Times New Roman" w:eastAsia="Times New Roman" w:hAnsi="Times New Roman"/>
          <w:spacing w:val="-2"/>
          <w:sz w:val="28"/>
          <w:szCs w:val="28"/>
          <w:lang w:val="pt-BR"/>
        </w:rPr>
        <w:t>” tại khoản 5 Điều 98;</w:t>
      </w:r>
    </w:p>
    <w:p w:rsidR="00C6085C" w:rsidRPr="008F3170" w:rsidRDefault="00C6085C" w:rsidP="000933B2">
      <w:pPr>
        <w:spacing w:before="120" w:after="120" w:line="380" w:lineRule="atLeast"/>
        <w:ind w:firstLine="720"/>
        <w:jc w:val="both"/>
        <w:rPr>
          <w:rFonts w:ascii="Times New Roman" w:eastAsia="Times New Roman" w:hAnsi="Times New Roman"/>
          <w:sz w:val="28"/>
          <w:szCs w:val="28"/>
          <w:lang w:val="pt-BR"/>
        </w:rPr>
      </w:pPr>
      <w:r w:rsidRPr="008F3170">
        <w:rPr>
          <w:rFonts w:ascii="Times New Roman" w:eastAsia="Times New Roman" w:hAnsi="Times New Roman"/>
          <w:sz w:val="28"/>
          <w:szCs w:val="28"/>
          <w:lang w:val="pt-BR"/>
        </w:rPr>
        <w:t>c) Thay thế cụm từ “</w:t>
      </w:r>
      <w:r w:rsidRPr="008F3170">
        <w:rPr>
          <w:rFonts w:ascii="Times New Roman" w:eastAsia="Times New Roman" w:hAnsi="Times New Roman"/>
          <w:i/>
          <w:sz w:val="28"/>
          <w:szCs w:val="28"/>
          <w:lang w:val="pt-BR"/>
        </w:rPr>
        <w:t>đối tượng chịu sự tác động trực tiếp của dự thảo nghị quyết</w:t>
      </w:r>
      <w:r w:rsidRPr="008F3170">
        <w:rPr>
          <w:rFonts w:ascii="Times New Roman" w:eastAsia="Times New Roman" w:hAnsi="Times New Roman"/>
          <w:sz w:val="28"/>
          <w:szCs w:val="28"/>
          <w:lang w:val="pt-BR"/>
        </w:rPr>
        <w:t>” bằng cụm từ “</w:t>
      </w:r>
      <w:r w:rsidRPr="008F3170">
        <w:rPr>
          <w:rFonts w:ascii="Times New Roman" w:eastAsia="Times New Roman" w:hAnsi="Times New Roman"/>
          <w:i/>
          <w:sz w:val="28"/>
          <w:szCs w:val="28"/>
          <w:lang w:val="pt-BR"/>
        </w:rPr>
        <w:t>đối tượng chịu sự tác động trực tiếp của chính sách trong đề nghị xây dựng nghị quyết</w:t>
      </w:r>
      <w:r w:rsidRPr="008F3170">
        <w:rPr>
          <w:rFonts w:ascii="Times New Roman" w:eastAsia="Times New Roman" w:hAnsi="Times New Roman"/>
          <w:sz w:val="28"/>
          <w:szCs w:val="28"/>
          <w:lang w:val="pt-BR"/>
        </w:rPr>
        <w:t>” tại khoản 2 Điều 113;</w:t>
      </w:r>
    </w:p>
    <w:p w:rsidR="00C6085C" w:rsidRPr="008F3170" w:rsidRDefault="00C6085C" w:rsidP="000933B2">
      <w:pPr>
        <w:spacing w:before="120" w:after="120" w:line="380" w:lineRule="atLeast"/>
        <w:ind w:firstLine="720"/>
        <w:jc w:val="both"/>
        <w:rPr>
          <w:rFonts w:ascii="Times New Roman" w:hAnsi="Times New Roman"/>
          <w:sz w:val="28"/>
          <w:szCs w:val="28"/>
          <w:highlight w:val="cyan"/>
          <w:lang w:val="pt-BR"/>
        </w:rPr>
      </w:pPr>
      <w:r w:rsidRPr="008F3170">
        <w:rPr>
          <w:rFonts w:ascii="Times New Roman" w:eastAsia="Times New Roman" w:hAnsi="Times New Roman"/>
          <w:sz w:val="28"/>
          <w:szCs w:val="28"/>
          <w:lang w:val="pt-BR"/>
        </w:rPr>
        <w:t>d) Thay thế cụm từ “</w:t>
      </w:r>
      <w:r w:rsidRPr="008F3170">
        <w:rPr>
          <w:rFonts w:ascii="Times New Roman" w:eastAsia="Times New Roman" w:hAnsi="Times New Roman"/>
          <w:i/>
          <w:sz w:val="28"/>
          <w:szCs w:val="28"/>
          <w:lang w:val="pt-BR"/>
        </w:rPr>
        <w:t>Nội dung đánh giá tác động của từng chính sách trong đề nghị xây dựng nghị quyết</w:t>
      </w:r>
      <w:r w:rsidRPr="008F3170">
        <w:rPr>
          <w:rFonts w:ascii="Times New Roman" w:eastAsia="Times New Roman" w:hAnsi="Times New Roman"/>
          <w:sz w:val="28"/>
          <w:szCs w:val="28"/>
          <w:lang w:val="pt-BR"/>
        </w:rPr>
        <w:t>” bằng cụm từ “</w:t>
      </w:r>
      <w:r w:rsidRPr="008F3170">
        <w:rPr>
          <w:rFonts w:ascii="Times New Roman" w:eastAsia="Times New Roman" w:hAnsi="Times New Roman"/>
          <w:i/>
          <w:sz w:val="28"/>
          <w:szCs w:val="28"/>
          <w:lang w:val="pt-BR"/>
        </w:rPr>
        <w:t>Báo cáo đánh giá tác động của chính sách trong đề nghị xây dựng nghị quyết</w:t>
      </w:r>
      <w:r w:rsidRPr="008F3170">
        <w:rPr>
          <w:rFonts w:ascii="Times New Roman" w:eastAsia="Times New Roman" w:hAnsi="Times New Roman"/>
          <w:sz w:val="28"/>
          <w:szCs w:val="28"/>
          <w:lang w:val="pt-BR"/>
        </w:rPr>
        <w:t>” tại khoản 2 Điều 114;</w:t>
      </w:r>
    </w:p>
    <w:p w:rsidR="00C6085C" w:rsidRPr="008F3170" w:rsidRDefault="00C6085C" w:rsidP="000933B2">
      <w:pPr>
        <w:pStyle w:val="NormalWeb"/>
        <w:spacing w:before="120" w:after="120" w:line="380" w:lineRule="atLeast"/>
        <w:ind w:firstLine="720"/>
        <w:jc w:val="both"/>
        <w:rPr>
          <w:sz w:val="28"/>
          <w:szCs w:val="28"/>
          <w:u w:val="single"/>
          <w:lang w:val="pt-BR"/>
        </w:rPr>
      </w:pPr>
      <w:r w:rsidRPr="008F3170">
        <w:rPr>
          <w:sz w:val="28"/>
          <w:szCs w:val="28"/>
          <w:lang w:val="pt-BR"/>
        </w:rPr>
        <w:t>đ</w:t>
      </w:r>
      <w:r w:rsidRPr="008F3170">
        <w:rPr>
          <w:color w:val="000000"/>
          <w:sz w:val="28"/>
          <w:szCs w:val="28"/>
          <w:lang w:val="pt-BR"/>
        </w:rPr>
        <w:t xml:space="preserve">) </w:t>
      </w:r>
      <w:r w:rsidRPr="008F3170">
        <w:rPr>
          <w:sz w:val="28"/>
          <w:szCs w:val="28"/>
          <w:lang w:val="pt-BR"/>
        </w:rPr>
        <w:t>Bỏ cụm từ “cấp trên” tại khoản 1 Điều 12.</w:t>
      </w:r>
    </w:p>
    <w:p w:rsidR="00C6085C" w:rsidRPr="008F3170" w:rsidRDefault="00C6085C" w:rsidP="000933B2">
      <w:pPr>
        <w:spacing w:before="120" w:after="120" w:line="380" w:lineRule="atLeast"/>
        <w:ind w:firstLine="720"/>
        <w:rPr>
          <w:rFonts w:ascii="Times New Roman" w:eastAsia="Times New Roman" w:hAnsi="Times New Roman"/>
          <w:color w:val="000000"/>
          <w:sz w:val="28"/>
          <w:szCs w:val="28"/>
          <w:lang w:val="pt-BR"/>
        </w:rPr>
      </w:pPr>
      <w:r w:rsidRPr="008F3170">
        <w:rPr>
          <w:rFonts w:ascii="Times New Roman" w:eastAsia="Times New Roman" w:hAnsi="Times New Roman"/>
          <w:b/>
          <w:bCs/>
          <w:sz w:val="28"/>
          <w:szCs w:val="28"/>
          <w:lang w:val="pt-BR"/>
        </w:rPr>
        <w:t xml:space="preserve">Điều 3. </w:t>
      </w:r>
      <w:r w:rsidR="00B760CA" w:rsidRPr="007C7743">
        <w:rPr>
          <w:rFonts w:ascii="Times New Roman" w:eastAsia="Times New Roman" w:hAnsi="Times New Roman"/>
          <w:b/>
          <w:bCs/>
          <w:sz w:val="28"/>
          <w:szCs w:val="28"/>
          <w:lang w:val="pt-BR"/>
        </w:rPr>
        <w:t>Điều khoản</w:t>
      </w:r>
      <w:r w:rsidRPr="008F3170">
        <w:rPr>
          <w:rFonts w:ascii="Times New Roman" w:eastAsia="Times New Roman" w:hAnsi="Times New Roman"/>
          <w:b/>
          <w:bCs/>
          <w:sz w:val="28"/>
          <w:szCs w:val="28"/>
          <w:lang w:val="pt-BR"/>
        </w:rPr>
        <w:t xml:space="preserve"> thi hành</w:t>
      </w:r>
    </w:p>
    <w:p w:rsidR="00C6085C" w:rsidRPr="008F3170" w:rsidRDefault="00C6085C" w:rsidP="000933B2">
      <w:pPr>
        <w:spacing w:before="120" w:after="120" w:line="380" w:lineRule="atLeast"/>
        <w:ind w:firstLine="720"/>
        <w:rPr>
          <w:rFonts w:ascii="Times New Roman" w:eastAsia="Times New Roman" w:hAnsi="Times New Roman"/>
          <w:i/>
          <w:iCs/>
          <w:sz w:val="28"/>
          <w:szCs w:val="28"/>
          <w:lang w:val="pt-BR"/>
        </w:rPr>
      </w:pPr>
      <w:r w:rsidRPr="008F3170">
        <w:rPr>
          <w:rFonts w:ascii="Times New Roman" w:eastAsia="Times New Roman" w:hAnsi="Times New Roman"/>
          <w:color w:val="000000"/>
          <w:sz w:val="28"/>
          <w:szCs w:val="28"/>
          <w:lang w:val="pt-BR"/>
        </w:rPr>
        <w:t>Luật này có hiệu lực thi hành từ ngày …. tháng .... năm 20…</w:t>
      </w:r>
    </w:p>
    <w:p w:rsidR="00C6085C" w:rsidRPr="008F3170" w:rsidRDefault="00C6085C" w:rsidP="008F3170">
      <w:pPr>
        <w:spacing w:before="120" w:after="120" w:line="360" w:lineRule="atLeast"/>
        <w:ind w:firstLine="720"/>
        <w:jc w:val="both"/>
        <w:rPr>
          <w:rFonts w:ascii="Times New Roman" w:eastAsia="Times New Roman" w:hAnsi="Times New Roman"/>
          <w:i/>
          <w:iCs/>
          <w:sz w:val="28"/>
          <w:szCs w:val="28"/>
          <w:lang w:val="pt-BR"/>
        </w:rPr>
      </w:pPr>
      <w:r w:rsidRPr="008F3170">
        <w:rPr>
          <w:rFonts w:ascii="Times New Roman" w:eastAsia="Times New Roman" w:hAnsi="Times New Roman"/>
          <w:i/>
          <w:iCs/>
          <w:sz w:val="28"/>
          <w:szCs w:val="28"/>
          <w:lang w:val="pt-BR"/>
        </w:rPr>
        <w:t>Luật này được Quốc hội nước Cộng hòa xã hội chủ nghĩa Việt Nam khóa XIV, kỳ họp thứ ....... thông qua ngày ....... tháng ...... năm 20…</w:t>
      </w:r>
    </w:p>
    <w:p w:rsidR="00C6085C" w:rsidRPr="008F3170" w:rsidRDefault="00C6085C" w:rsidP="00C6085C">
      <w:pPr>
        <w:spacing w:before="120" w:after="120" w:line="340" w:lineRule="atLeast"/>
        <w:ind w:firstLine="720"/>
        <w:jc w:val="both"/>
        <w:rPr>
          <w:rFonts w:ascii="Times New Roman" w:eastAsia="Times New Roman" w:hAnsi="Times New Roman"/>
          <w:i/>
          <w:iCs/>
          <w:sz w:val="28"/>
          <w:szCs w:val="28"/>
          <w:lang w:val="pt-BR"/>
        </w:rPr>
      </w:pPr>
    </w:p>
    <w:tbl>
      <w:tblPr>
        <w:tblW w:w="0" w:type="auto"/>
        <w:tblInd w:w="-108" w:type="dxa"/>
        <w:tblLayout w:type="fixed"/>
        <w:tblCellMar>
          <w:left w:w="0" w:type="dxa"/>
          <w:right w:w="0" w:type="dxa"/>
        </w:tblCellMar>
        <w:tblLook w:val="0000" w:firstRow="0" w:lastRow="0" w:firstColumn="0" w:lastColumn="0" w:noHBand="0" w:noVBand="0"/>
      </w:tblPr>
      <w:tblGrid>
        <w:gridCol w:w="4068"/>
        <w:gridCol w:w="4788"/>
      </w:tblGrid>
      <w:tr w:rsidR="00C6085C" w:rsidRPr="00E508FA" w:rsidTr="006D5B23">
        <w:tc>
          <w:tcPr>
            <w:tcW w:w="4068" w:type="dxa"/>
            <w:shd w:val="clear" w:color="auto" w:fill="auto"/>
          </w:tcPr>
          <w:p w:rsidR="00C6085C" w:rsidRPr="008F3170" w:rsidRDefault="00C6085C" w:rsidP="006D5B23">
            <w:pPr>
              <w:spacing w:before="120" w:after="120" w:line="240" w:lineRule="atLeast"/>
              <w:rPr>
                <w:rFonts w:ascii="Times New Roman" w:eastAsia="Times New Roman" w:hAnsi="Times New Roman"/>
                <w:b/>
                <w:bCs/>
                <w:sz w:val="28"/>
                <w:szCs w:val="28"/>
                <w:lang w:val="pt-BR"/>
              </w:rPr>
            </w:pPr>
            <w:r w:rsidRPr="008F3170">
              <w:rPr>
                <w:rFonts w:ascii="Times New Roman" w:eastAsia="Times New Roman" w:hAnsi="Times New Roman"/>
                <w:i/>
                <w:iCs/>
                <w:sz w:val="28"/>
                <w:szCs w:val="28"/>
                <w:lang w:val="pt-BR"/>
              </w:rPr>
              <w:t> </w:t>
            </w:r>
            <w:r w:rsidRPr="008F3170">
              <w:rPr>
                <w:rFonts w:ascii="Times New Roman" w:eastAsia="Times New Roman" w:hAnsi="Times New Roman"/>
                <w:b/>
                <w:bCs/>
                <w:sz w:val="28"/>
                <w:szCs w:val="28"/>
                <w:lang w:val="pt-BR"/>
              </w:rPr>
              <w:t> </w:t>
            </w:r>
          </w:p>
        </w:tc>
        <w:tc>
          <w:tcPr>
            <w:tcW w:w="4788" w:type="dxa"/>
            <w:shd w:val="clear" w:color="auto" w:fill="auto"/>
          </w:tcPr>
          <w:p w:rsidR="00C6085C" w:rsidRPr="008F3170" w:rsidRDefault="00C6085C" w:rsidP="006D5B23">
            <w:pPr>
              <w:spacing w:before="120" w:after="120" w:line="240" w:lineRule="atLeast"/>
              <w:jc w:val="center"/>
              <w:rPr>
                <w:rFonts w:ascii="Times New Roman" w:eastAsia="Times New Roman" w:hAnsi="Times New Roman"/>
                <w:b/>
                <w:bCs/>
                <w:sz w:val="28"/>
                <w:szCs w:val="28"/>
                <w:lang w:val="pt-BR"/>
              </w:rPr>
            </w:pPr>
            <w:r w:rsidRPr="008F3170">
              <w:rPr>
                <w:rFonts w:ascii="Times New Roman" w:eastAsia="Times New Roman" w:hAnsi="Times New Roman"/>
                <w:b/>
                <w:bCs/>
                <w:sz w:val="28"/>
                <w:szCs w:val="28"/>
                <w:lang w:val="pt-BR"/>
              </w:rPr>
              <w:t>CHỦ TỊCH QUỐC HỘI</w:t>
            </w:r>
            <w:r w:rsidRPr="008F3170">
              <w:rPr>
                <w:rFonts w:ascii="Times New Roman" w:eastAsia="Times New Roman" w:hAnsi="Times New Roman"/>
                <w:b/>
                <w:bCs/>
                <w:sz w:val="28"/>
                <w:szCs w:val="28"/>
                <w:lang w:val="pt-BR"/>
              </w:rPr>
              <w:br/>
            </w:r>
          </w:p>
          <w:p w:rsidR="00C6085C" w:rsidRPr="008F3170" w:rsidRDefault="00C6085C" w:rsidP="006D5B23">
            <w:pPr>
              <w:spacing w:before="120" w:after="120" w:line="240" w:lineRule="atLeast"/>
              <w:jc w:val="center"/>
              <w:rPr>
                <w:rFonts w:ascii="Times New Roman" w:eastAsia="Times New Roman" w:hAnsi="Times New Roman"/>
                <w:b/>
                <w:bCs/>
                <w:sz w:val="28"/>
                <w:szCs w:val="28"/>
                <w:lang w:val="pt-BR"/>
              </w:rPr>
            </w:pPr>
          </w:p>
          <w:p w:rsidR="00C6085C" w:rsidRPr="008F3170" w:rsidRDefault="00C6085C" w:rsidP="006D5B23">
            <w:pPr>
              <w:spacing w:before="120" w:after="120" w:line="240" w:lineRule="atLeast"/>
              <w:jc w:val="center"/>
              <w:rPr>
                <w:rFonts w:ascii="Times New Roman" w:eastAsia="Times New Roman" w:hAnsi="Times New Roman"/>
                <w:b/>
                <w:bCs/>
                <w:sz w:val="28"/>
                <w:szCs w:val="28"/>
                <w:lang w:val="pt-BR"/>
              </w:rPr>
            </w:pPr>
          </w:p>
          <w:p w:rsidR="00C6085C" w:rsidRPr="008F3170" w:rsidRDefault="00C6085C" w:rsidP="006D5B23">
            <w:pPr>
              <w:spacing w:before="120" w:after="120" w:line="240" w:lineRule="atLeast"/>
              <w:jc w:val="center"/>
              <w:rPr>
                <w:rFonts w:ascii="Times New Roman" w:hAnsi="Times New Roman"/>
                <w:sz w:val="28"/>
                <w:szCs w:val="28"/>
                <w:lang w:val="pt-BR"/>
              </w:rPr>
            </w:pPr>
            <w:r w:rsidRPr="008F3170">
              <w:rPr>
                <w:rFonts w:ascii="Times New Roman" w:eastAsia="Times New Roman" w:hAnsi="Times New Roman"/>
                <w:b/>
                <w:bCs/>
                <w:sz w:val="28"/>
                <w:szCs w:val="28"/>
                <w:lang w:val="pt-BR"/>
              </w:rPr>
              <w:br/>
              <w:t>Nguyễn Thị Kim Ngân</w:t>
            </w:r>
          </w:p>
        </w:tc>
      </w:tr>
    </w:tbl>
    <w:p w:rsidR="00C6085C" w:rsidRPr="008F3170" w:rsidRDefault="00C6085C" w:rsidP="00C6085C">
      <w:pPr>
        <w:spacing w:before="120" w:after="120" w:line="240" w:lineRule="atLeast"/>
        <w:rPr>
          <w:lang w:val="pt-BR"/>
        </w:rPr>
      </w:pPr>
      <w:bookmarkStart w:id="39" w:name="Dieu_3"/>
      <w:bookmarkStart w:id="40" w:name="Dieu_5"/>
      <w:bookmarkStart w:id="41" w:name="Dieu_11"/>
      <w:bookmarkStart w:id="42" w:name="Dieu_14"/>
      <w:bookmarkStart w:id="43" w:name="Dieu_30"/>
      <w:bookmarkStart w:id="44" w:name="Dieu_35"/>
      <w:bookmarkStart w:id="45" w:name="Dieu_36"/>
      <w:bookmarkStart w:id="46" w:name="Dieu_67"/>
      <w:bookmarkStart w:id="47" w:name="Dieu_74"/>
      <w:bookmarkStart w:id="48" w:name="Dieu_75"/>
      <w:bookmarkStart w:id="49" w:name="Dieu_76"/>
      <w:bookmarkStart w:id="50" w:name="Dieu_77"/>
      <w:bookmarkStart w:id="51" w:name="dieu_82"/>
      <w:bookmarkStart w:id="52" w:name="Dieu_84"/>
      <w:bookmarkStart w:id="53" w:name="Dieu_110"/>
      <w:bookmarkStart w:id="54" w:name="Dieu_111"/>
      <w:bookmarkStart w:id="55" w:name="Dieu_117"/>
      <w:bookmarkStart w:id="56" w:name="Dieu_118"/>
      <w:bookmarkStart w:id="57" w:name="Dieu_127"/>
      <w:bookmarkStart w:id="58" w:name="Dieu_130"/>
      <w:bookmarkStart w:id="59" w:name="Dieu_131"/>
      <w:bookmarkStart w:id="60" w:name="Dieu_134"/>
      <w:bookmarkStart w:id="61" w:name="Dieu_139"/>
      <w:bookmarkStart w:id="62" w:name="Dieu_14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636AEC" w:rsidRPr="008F3170" w:rsidRDefault="00636AEC">
      <w:pPr>
        <w:rPr>
          <w:lang w:val="pt-BR"/>
        </w:rPr>
      </w:pPr>
    </w:p>
    <w:sectPr w:rsidR="00636AEC" w:rsidRPr="008F3170" w:rsidSect="000933B2">
      <w:headerReference w:type="default" r:id="rId8"/>
      <w:footerReference w:type="default" r:id="rId9"/>
      <w:pgSz w:w="11906" w:h="16838" w:code="9"/>
      <w:pgMar w:top="1134" w:right="1134" w:bottom="1134"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4F" w:rsidRDefault="009D014F">
      <w:pPr>
        <w:spacing w:after="0" w:line="240" w:lineRule="auto"/>
      </w:pPr>
      <w:r>
        <w:separator/>
      </w:r>
    </w:p>
  </w:endnote>
  <w:endnote w:type="continuationSeparator" w:id="0">
    <w:p w:rsidR="009D014F" w:rsidRDefault="009D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1574"/>
      <w:docPartObj>
        <w:docPartGallery w:val="Page Numbers (Bottom of Page)"/>
        <w:docPartUnique/>
      </w:docPartObj>
    </w:sdtPr>
    <w:sdtEndPr>
      <w:rPr>
        <w:noProof/>
      </w:rPr>
    </w:sdtEndPr>
    <w:sdtContent>
      <w:p w:rsidR="00E508FA" w:rsidRDefault="00E508FA">
        <w:pPr>
          <w:pStyle w:val="Footer"/>
          <w:jc w:val="center"/>
        </w:pPr>
        <w:r w:rsidRPr="008F3170">
          <w:rPr>
            <w:rFonts w:ascii="Times New Roman" w:hAnsi="Times New Roman"/>
            <w:sz w:val="28"/>
            <w:szCs w:val="28"/>
          </w:rPr>
          <w:fldChar w:fldCharType="begin"/>
        </w:r>
        <w:r w:rsidRPr="008F3170">
          <w:rPr>
            <w:rFonts w:ascii="Times New Roman" w:hAnsi="Times New Roman"/>
            <w:sz w:val="28"/>
            <w:szCs w:val="28"/>
          </w:rPr>
          <w:instrText xml:space="preserve"> PAGE   \* MERGEFORMAT </w:instrText>
        </w:r>
        <w:r w:rsidRPr="008F3170">
          <w:rPr>
            <w:rFonts w:ascii="Times New Roman" w:hAnsi="Times New Roman"/>
            <w:sz w:val="28"/>
            <w:szCs w:val="28"/>
          </w:rPr>
          <w:fldChar w:fldCharType="separate"/>
        </w:r>
        <w:r w:rsidR="00686D2A">
          <w:rPr>
            <w:rFonts w:ascii="Times New Roman" w:hAnsi="Times New Roman"/>
            <w:noProof/>
            <w:sz w:val="28"/>
            <w:szCs w:val="28"/>
          </w:rPr>
          <w:t>24</w:t>
        </w:r>
        <w:r w:rsidRPr="008F3170">
          <w:rPr>
            <w:rFonts w:ascii="Times New Roman" w:hAnsi="Times New Roman"/>
            <w:noProof/>
            <w:sz w:val="28"/>
            <w:szCs w:val="28"/>
          </w:rPr>
          <w:fldChar w:fldCharType="end"/>
        </w:r>
      </w:p>
    </w:sdtContent>
  </w:sdt>
  <w:p w:rsidR="00E508FA" w:rsidRDefault="00E5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4F" w:rsidRDefault="009D014F">
      <w:pPr>
        <w:spacing w:after="0" w:line="240" w:lineRule="auto"/>
      </w:pPr>
      <w:r>
        <w:separator/>
      </w:r>
    </w:p>
  </w:footnote>
  <w:footnote w:type="continuationSeparator" w:id="0">
    <w:p w:rsidR="009D014F" w:rsidRDefault="009D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FA" w:rsidRPr="006F2763" w:rsidRDefault="00E508FA" w:rsidP="006D5B23">
    <w:pPr>
      <w:pStyle w:val="Header"/>
      <w:tabs>
        <w:tab w:val="clear" w:pos="9360"/>
        <w:tab w:val="center" w:pos="4535"/>
      </w:tabs>
      <w:rPr>
        <w:sz w:val="26"/>
        <w:szCs w:val="26"/>
      </w:rPr>
    </w:pPr>
    <w:r w:rsidRPr="006F2763">
      <w:rPr>
        <w:rFonts w:ascii="Times New Roman" w:hAnsi="Times New Roman"/>
        <w:sz w:val="24"/>
        <w:szCs w:val="24"/>
      </w:rPr>
      <w:tab/>
    </w:r>
    <w:r w:rsidRPr="006F2763">
      <w:rPr>
        <w:rFonts w:ascii="Times New Roman" w:hAnsi="Times New Roman"/>
        <w:noProof/>
        <w:sz w:val="26"/>
        <w:szCs w:val="26"/>
      </w:rPr>
      <w:tab/>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5C"/>
    <w:rsid w:val="00007F9B"/>
    <w:rsid w:val="00014904"/>
    <w:rsid w:val="0001628D"/>
    <w:rsid w:val="00017C13"/>
    <w:rsid w:val="000352F0"/>
    <w:rsid w:val="00035C57"/>
    <w:rsid w:val="00036EAB"/>
    <w:rsid w:val="000435CE"/>
    <w:rsid w:val="00044770"/>
    <w:rsid w:val="00047B30"/>
    <w:rsid w:val="000571EE"/>
    <w:rsid w:val="00061FCB"/>
    <w:rsid w:val="000700CF"/>
    <w:rsid w:val="00071946"/>
    <w:rsid w:val="00076553"/>
    <w:rsid w:val="00082B5F"/>
    <w:rsid w:val="00082CAC"/>
    <w:rsid w:val="00086FB0"/>
    <w:rsid w:val="000933B2"/>
    <w:rsid w:val="000969C7"/>
    <w:rsid w:val="000A33F1"/>
    <w:rsid w:val="000A61F4"/>
    <w:rsid w:val="000C533A"/>
    <w:rsid w:val="000C68BD"/>
    <w:rsid w:val="000D3597"/>
    <w:rsid w:val="000E7204"/>
    <w:rsid w:val="000F1771"/>
    <w:rsid w:val="000F4C83"/>
    <w:rsid w:val="000F7A1D"/>
    <w:rsid w:val="00110754"/>
    <w:rsid w:val="00111A18"/>
    <w:rsid w:val="00113DAA"/>
    <w:rsid w:val="00126896"/>
    <w:rsid w:val="00131A1E"/>
    <w:rsid w:val="00135045"/>
    <w:rsid w:val="0015229A"/>
    <w:rsid w:val="00155D65"/>
    <w:rsid w:val="00165F10"/>
    <w:rsid w:val="001752ED"/>
    <w:rsid w:val="00182B37"/>
    <w:rsid w:val="00197084"/>
    <w:rsid w:val="001A014C"/>
    <w:rsid w:val="001A5CC0"/>
    <w:rsid w:val="001A61A8"/>
    <w:rsid w:val="001A734D"/>
    <w:rsid w:val="001B2EEF"/>
    <w:rsid w:val="001B46FD"/>
    <w:rsid w:val="001C0AD3"/>
    <w:rsid w:val="001D6401"/>
    <w:rsid w:val="001F09AF"/>
    <w:rsid w:val="00200D63"/>
    <w:rsid w:val="0020419E"/>
    <w:rsid w:val="0022305B"/>
    <w:rsid w:val="00225B1F"/>
    <w:rsid w:val="00276022"/>
    <w:rsid w:val="0028018D"/>
    <w:rsid w:val="002872C2"/>
    <w:rsid w:val="00294CB8"/>
    <w:rsid w:val="002A65FE"/>
    <w:rsid w:val="002A66F6"/>
    <w:rsid w:val="002C6827"/>
    <w:rsid w:val="002E19DD"/>
    <w:rsid w:val="002E7373"/>
    <w:rsid w:val="002F20DE"/>
    <w:rsid w:val="00311274"/>
    <w:rsid w:val="0031447B"/>
    <w:rsid w:val="00323104"/>
    <w:rsid w:val="00327B2E"/>
    <w:rsid w:val="00331BAF"/>
    <w:rsid w:val="003429B9"/>
    <w:rsid w:val="00367516"/>
    <w:rsid w:val="00370552"/>
    <w:rsid w:val="00380A63"/>
    <w:rsid w:val="00382911"/>
    <w:rsid w:val="00395C34"/>
    <w:rsid w:val="003A0BD9"/>
    <w:rsid w:val="003B12D7"/>
    <w:rsid w:val="003B2802"/>
    <w:rsid w:val="003B5579"/>
    <w:rsid w:val="003C1300"/>
    <w:rsid w:val="003C2C2F"/>
    <w:rsid w:val="003C75D8"/>
    <w:rsid w:val="003D5049"/>
    <w:rsid w:val="003E2E71"/>
    <w:rsid w:val="003F164B"/>
    <w:rsid w:val="003F20C3"/>
    <w:rsid w:val="0040403E"/>
    <w:rsid w:val="004159E7"/>
    <w:rsid w:val="00417BD0"/>
    <w:rsid w:val="00421CEC"/>
    <w:rsid w:val="0043206F"/>
    <w:rsid w:val="0043422F"/>
    <w:rsid w:val="0045332F"/>
    <w:rsid w:val="004551C6"/>
    <w:rsid w:val="00475C4A"/>
    <w:rsid w:val="0047606F"/>
    <w:rsid w:val="004C0CBB"/>
    <w:rsid w:val="004C0E63"/>
    <w:rsid w:val="004D0A74"/>
    <w:rsid w:val="004D122E"/>
    <w:rsid w:val="004E224E"/>
    <w:rsid w:val="00522B44"/>
    <w:rsid w:val="00542091"/>
    <w:rsid w:val="00551105"/>
    <w:rsid w:val="005521EF"/>
    <w:rsid w:val="0055550F"/>
    <w:rsid w:val="00560C83"/>
    <w:rsid w:val="00562922"/>
    <w:rsid w:val="00562EE5"/>
    <w:rsid w:val="00572196"/>
    <w:rsid w:val="005736F2"/>
    <w:rsid w:val="00573ECC"/>
    <w:rsid w:val="005765F1"/>
    <w:rsid w:val="005773E3"/>
    <w:rsid w:val="00583A00"/>
    <w:rsid w:val="0058444B"/>
    <w:rsid w:val="005A578D"/>
    <w:rsid w:val="005B27E2"/>
    <w:rsid w:val="005C08F9"/>
    <w:rsid w:val="005C7C7E"/>
    <w:rsid w:val="005D1A79"/>
    <w:rsid w:val="005D7772"/>
    <w:rsid w:val="005E66B8"/>
    <w:rsid w:val="005F3AEF"/>
    <w:rsid w:val="005F5860"/>
    <w:rsid w:val="006005F9"/>
    <w:rsid w:val="00601A8A"/>
    <w:rsid w:val="00627BF7"/>
    <w:rsid w:val="00636AEC"/>
    <w:rsid w:val="00640EBC"/>
    <w:rsid w:val="0065116F"/>
    <w:rsid w:val="006607DD"/>
    <w:rsid w:val="00663D46"/>
    <w:rsid w:val="00666468"/>
    <w:rsid w:val="00673961"/>
    <w:rsid w:val="00675FC3"/>
    <w:rsid w:val="00686D2A"/>
    <w:rsid w:val="00690D5B"/>
    <w:rsid w:val="0069177E"/>
    <w:rsid w:val="006969FC"/>
    <w:rsid w:val="006B3826"/>
    <w:rsid w:val="006B5CB1"/>
    <w:rsid w:val="006B6ED2"/>
    <w:rsid w:val="006C0F50"/>
    <w:rsid w:val="006D5B23"/>
    <w:rsid w:val="006F3061"/>
    <w:rsid w:val="00714F95"/>
    <w:rsid w:val="007158FE"/>
    <w:rsid w:val="0072638D"/>
    <w:rsid w:val="00732042"/>
    <w:rsid w:val="00732895"/>
    <w:rsid w:val="00734558"/>
    <w:rsid w:val="0073737A"/>
    <w:rsid w:val="0074263C"/>
    <w:rsid w:val="00746B79"/>
    <w:rsid w:val="007537E6"/>
    <w:rsid w:val="00761B94"/>
    <w:rsid w:val="0076646D"/>
    <w:rsid w:val="00781454"/>
    <w:rsid w:val="00782ED3"/>
    <w:rsid w:val="00796375"/>
    <w:rsid w:val="007B69A7"/>
    <w:rsid w:val="007C2C4E"/>
    <w:rsid w:val="007C7743"/>
    <w:rsid w:val="00804E0B"/>
    <w:rsid w:val="00804EB4"/>
    <w:rsid w:val="00821E7F"/>
    <w:rsid w:val="0086161F"/>
    <w:rsid w:val="0086598E"/>
    <w:rsid w:val="00866CC6"/>
    <w:rsid w:val="0087338E"/>
    <w:rsid w:val="00875928"/>
    <w:rsid w:val="00886E01"/>
    <w:rsid w:val="00890A30"/>
    <w:rsid w:val="00896D46"/>
    <w:rsid w:val="008A2C81"/>
    <w:rsid w:val="008A4F01"/>
    <w:rsid w:val="008A7C40"/>
    <w:rsid w:val="008B0DD6"/>
    <w:rsid w:val="008D1EFF"/>
    <w:rsid w:val="008E34E3"/>
    <w:rsid w:val="008F3170"/>
    <w:rsid w:val="00903FA1"/>
    <w:rsid w:val="00914A65"/>
    <w:rsid w:val="0092628B"/>
    <w:rsid w:val="009264E2"/>
    <w:rsid w:val="00935BC3"/>
    <w:rsid w:val="00940C8B"/>
    <w:rsid w:val="00947EF4"/>
    <w:rsid w:val="00965BCA"/>
    <w:rsid w:val="00966363"/>
    <w:rsid w:val="00967B6C"/>
    <w:rsid w:val="00967DBD"/>
    <w:rsid w:val="00970FC4"/>
    <w:rsid w:val="00972024"/>
    <w:rsid w:val="00973814"/>
    <w:rsid w:val="00977DC1"/>
    <w:rsid w:val="00981916"/>
    <w:rsid w:val="00983C9A"/>
    <w:rsid w:val="009861CD"/>
    <w:rsid w:val="00987E4C"/>
    <w:rsid w:val="00990B91"/>
    <w:rsid w:val="00992685"/>
    <w:rsid w:val="009B0614"/>
    <w:rsid w:val="009B113B"/>
    <w:rsid w:val="009B210B"/>
    <w:rsid w:val="009B6BA5"/>
    <w:rsid w:val="009D014F"/>
    <w:rsid w:val="009D5AE8"/>
    <w:rsid w:val="00A002D9"/>
    <w:rsid w:val="00A11E5A"/>
    <w:rsid w:val="00A16524"/>
    <w:rsid w:val="00A21A14"/>
    <w:rsid w:val="00A33328"/>
    <w:rsid w:val="00A33ADB"/>
    <w:rsid w:val="00A40DA4"/>
    <w:rsid w:val="00A55C5C"/>
    <w:rsid w:val="00A57F44"/>
    <w:rsid w:val="00A61FFD"/>
    <w:rsid w:val="00A72AEC"/>
    <w:rsid w:val="00A97220"/>
    <w:rsid w:val="00AA19A3"/>
    <w:rsid w:val="00AB6FE8"/>
    <w:rsid w:val="00AC38BE"/>
    <w:rsid w:val="00AC5BE4"/>
    <w:rsid w:val="00AD5BD3"/>
    <w:rsid w:val="00AD7CE6"/>
    <w:rsid w:val="00AE72D9"/>
    <w:rsid w:val="00AF0CA1"/>
    <w:rsid w:val="00AF3369"/>
    <w:rsid w:val="00B012BF"/>
    <w:rsid w:val="00B07AF5"/>
    <w:rsid w:val="00B13525"/>
    <w:rsid w:val="00B63E3C"/>
    <w:rsid w:val="00B65C3E"/>
    <w:rsid w:val="00B760CA"/>
    <w:rsid w:val="00BB268F"/>
    <w:rsid w:val="00BB50D2"/>
    <w:rsid w:val="00BC13C3"/>
    <w:rsid w:val="00BC315A"/>
    <w:rsid w:val="00BD4ADF"/>
    <w:rsid w:val="00BF190B"/>
    <w:rsid w:val="00C240E5"/>
    <w:rsid w:val="00C261CF"/>
    <w:rsid w:val="00C40CC0"/>
    <w:rsid w:val="00C50306"/>
    <w:rsid w:val="00C56841"/>
    <w:rsid w:val="00C6085C"/>
    <w:rsid w:val="00C619DE"/>
    <w:rsid w:val="00C6217E"/>
    <w:rsid w:val="00C64B36"/>
    <w:rsid w:val="00C75526"/>
    <w:rsid w:val="00C767E5"/>
    <w:rsid w:val="00C8577B"/>
    <w:rsid w:val="00C954F0"/>
    <w:rsid w:val="00CA282A"/>
    <w:rsid w:val="00CA3E92"/>
    <w:rsid w:val="00CB14BB"/>
    <w:rsid w:val="00CB49E9"/>
    <w:rsid w:val="00CC731C"/>
    <w:rsid w:val="00CD2F14"/>
    <w:rsid w:val="00CF7F8B"/>
    <w:rsid w:val="00D10119"/>
    <w:rsid w:val="00D1060E"/>
    <w:rsid w:val="00D15306"/>
    <w:rsid w:val="00D250B1"/>
    <w:rsid w:val="00D26376"/>
    <w:rsid w:val="00D2776A"/>
    <w:rsid w:val="00D27FA5"/>
    <w:rsid w:val="00D448E3"/>
    <w:rsid w:val="00D45F94"/>
    <w:rsid w:val="00D54B82"/>
    <w:rsid w:val="00D56866"/>
    <w:rsid w:val="00D64B9A"/>
    <w:rsid w:val="00D66A05"/>
    <w:rsid w:val="00D67DF0"/>
    <w:rsid w:val="00D76CC6"/>
    <w:rsid w:val="00D95808"/>
    <w:rsid w:val="00DA5F7C"/>
    <w:rsid w:val="00DB4CD1"/>
    <w:rsid w:val="00DB4E99"/>
    <w:rsid w:val="00DC654C"/>
    <w:rsid w:val="00DC6BF4"/>
    <w:rsid w:val="00DF2912"/>
    <w:rsid w:val="00DF2BC5"/>
    <w:rsid w:val="00DF3949"/>
    <w:rsid w:val="00DF74C7"/>
    <w:rsid w:val="00E07E35"/>
    <w:rsid w:val="00E149D3"/>
    <w:rsid w:val="00E45497"/>
    <w:rsid w:val="00E508FA"/>
    <w:rsid w:val="00E75F62"/>
    <w:rsid w:val="00E76924"/>
    <w:rsid w:val="00E81295"/>
    <w:rsid w:val="00E8258B"/>
    <w:rsid w:val="00E8317A"/>
    <w:rsid w:val="00E9083D"/>
    <w:rsid w:val="00E93E42"/>
    <w:rsid w:val="00EA1154"/>
    <w:rsid w:val="00EA4416"/>
    <w:rsid w:val="00EA5524"/>
    <w:rsid w:val="00EA6B33"/>
    <w:rsid w:val="00EB3E8E"/>
    <w:rsid w:val="00EC04F6"/>
    <w:rsid w:val="00EE2C83"/>
    <w:rsid w:val="00EE4A2C"/>
    <w:rsid w:val="00EF3B9A"/>
    <w:rsid w:val="00EF52EE"/>
    <w:rsid w:val="00F10054"/>
    <w:rsid w:val="00F10F83"/>
    <w:rsid w:val="00F324B6"/>
    <w:rsid w:val="00F50CE9"/>
    <w:rsid w:val="00F55816"/>
    <w:rsid w:val="00F571F8"/>
    <w:rsid w:val="00F8549E"/>
    <w:rsid w:val="00F92008"/>
    <w:rsid w:val="00F933A9"/>
    <w:rsid w:val="00F938F4"/>
    <w:rsid w:val="00F93BE7"/>
    <w:rsid w:val="00F972DF"/>
    <w:rsid w:val="00FB11DD"/>
    <w:rsid w:val="00FB3424"/>
    <w:rsid w:val="00FE0D9C"/>
    <w:rsid w:val="00FE5AB5"/>
    <w:rsid w:val="00FF4176"/>
    <w:rsid w:val="00FF42D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C"/>
    <w:pPr>
      <w:suppressAutoHyphens/>
    </w:pPr>
    <w:rPr>
      <w:rFonts w:ascii="Calibri" w:eastAsia="Calibri" w:hAnsi="Calibri" w:cs="Times New Roman"/>
      <w:sz w:val="22"/>
      <w:lang w:eastAsia="zh-CN"/>
    </w:rPr>
  </w:style>
  <w:style w:type="paragraph" w:styleId="Heading2">
    <w:name w:val="heading 2"/>
    <w:basedOn w:val="Normal"/>
    <w:next w:val="Normal"/>
    <w:link w:val="Heading2Char1"/>
    <w:qFormat/>
    <w:rsid w:val="00C6085C"/>
    <w:pPr>
      <w:keepNext/>
      <w:suppressAutoHyphens w:val="0"/>
      <w:spacing w:before="240" w:after="60" w:line="240" w:lineRule="auto"/>
      <w:outlineLvl w:val="1"/>
    </w:pPr>
    <w:rPr>
      <w:rFonts w:ascii="Arial" w:eastAsia="Times New Roman" w:hAnsi="Arial"/>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6085C"/>
    <w:rPr>
      <w:rFonts w:asciiTheme="majorHAnsi" w:eastAsiaTheme="majorEastAsia" w:hAnsiTheme="majorHAnsi" w:cstheme="majorBidi"/>
      <w:b/>
      <w:bCs/>
      <w:color w:val="4F81BD" w:themeColor="accent1"/>
      <w:sz w:val="26"/>
      <w:szCs w:val="26"/>
      <w:lang w:eastAsia="zh-CN"/>
    </w:rPr>
  </w:style>
  <w:style w:type="character" w:customStyle="1" w:styleId="WW8Num1z3">
    <w:name w:val="WW8Num1z3"/>
    <w:rsid w:val="00C6085C"/>
  </w:style>
  <w:style w:type="character" w:customStyle="1" w:styleId="FootnoteCharacters">
    <w:name w:val="Footnote Characters"/>
    <w:rsid w:val="00C6085C"/>
    <w:rPr>
      <w:vertAlign w:val="superscript"/>
    </w:rPr>
  </w:style>
  <w:style w:type="character" w:styleId="Strong">
    <w:name w:val="Strong"/>
    <w:qFormat/>
    <w:rsid w:val="00C6085C"/>
    <w:rPr>
      <w:b/>
      <w:bCs/>
    </w:rPr>
  </w:style>
  <w:style w:type="character" w:styleId="FootnoteReference">
    <w:name w:val="footnote reference"/>
    <w:rsid w:val="00C6085C"/>
    <w:rPr>
      <w:vertAlign w:val="superscript"/>
    </w:rPr>
  </w:style>
  <w:style w:type="paragraph" w:styleId="FootnoteText">
    <w:name w:val="footnote text"/>
    <w:aliases w:val="Footnote Text Char Char Char Char Char,Footnote Text Char Char Char Char Char Char Ch,Geneva 9,Font: Geneva 9,Boston 10,f Char,f,Footnote Text Char1 Char1,Footnote Text Char Char Char1,Footnote Text Char1 Char Char,fn"/>
    <w:basedOn w:val="Normal"/>
    <w:link w:val="FootnoteTextChar"/>
    <w:rsid w:val="00C6085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Geneva 9 Char,Font: Geneva 9 Char,Boston 10 Char,f Char Char,f Char1,Footnote Text Char1 Char1 Char,Footnote Text Char Char Char1 Char"/>
    <w:basedOn w:val="DefaultParagraphFont"/>
    <w:link w:val="FootnoteText"/>
    <w:rsid w:val="00C6085C"/>
    <w:rPr>
      <w:rFonts w:ascii="Calibri" w:eastAsia="Calibri" w:hAnsi="Calibri" w:cs="Times New Roman"/>
      <w:sz w:val="20"/>
      <w:szCs w:val="20"/>
      <w:lang w:eastAsia="zh-CN"/>
    </w:rPr>
  </w:style>
  <w:style w:type="paragraph" w:styleId="NormalWeb">
    <w:name w:val="Normal (Web)"/>
    <w:basedOn w:val="Normal"/>
    <w:rsid w:val="00C6085C"/>
    <w:pPr>
      <w:spacing w:before="280" w:after="280" w:line="240" w:lineRule="auto"/>
    </w:pPr>
    <w:rPr>
      <w:rFonts w:ascii="Times New Roman" w:eastAsia="Times New Roman" w:hAnsi="Times New Roman"/>
      <w:sz w:val="24"/>
      <w:szCs w:val="24"/>
    </w:rPr>
  </w:style>
  <w:style w:type="paragraph" w:styleId="Header">
    <w:name w:val="header"/>
    <w:basedOn w:val="Normal"/>
    <w:link w:val="HeaderChar"/>
    <w:uiPriority w:val="99"/>
    <w:rsid w:val="00C6085C"/>
    <w:pPr>
      <w:tabs>
        <w:tab w:val="center" w:pos="4680"/>
        <w:tab w:val="right" w:pos="9360"/>
      </w:tabs>
    </w:pPr>
  </w:style>
  <w:style w:type="character" w:customStyle="1" w:styleId="HeaderChar">
    <w:name w:val="Header Char"/>
    <w:basedOn w:val="DefaultParagraphFont"/>
    <w:link w:val="Header"/>
    <w:uiPriority w:val="99"/>
    <w:rsid w:val="00C6085C"/>
    <w:rPr>
      <w:rFonts w:ascii="Calibri" w:eastAsia="Calibri" w:hAnsi="Calibri" w:cs="Times New Roman"/>
      <w:sz w:val="22"/>
      <w:lang w:eastAsia="zh-CN"/>
    </w:rPr>
  </w:style>
  <w:style w:type="character" w:customStyle="1" w:styleId="normal-h1">
    <w:name w:val="normal-h1"/>
    <w:rsid w:val="00C6085C"/>
    <w:rPr>
      <w:rFonts w:ascii="Times New Roman" w:hAnsi="Times New Roman" w:cs="Times New Roman" w:hint="default"/>
      <w:sz w:val="28"/>
      <w:szCs w:val="28"/>
    </w:rPr>
  </w:style>
  <w:style w:type="paragraph" w:customStyle="1" w:styleId="n-dieund-p">
    <w:name w:val="n-dieund-p"/>
    <w:basedOn w:val="Normal"/>
    <w:rsid w:val="00C6085C"/>
    <w:pPr>
      <w:suppressAutoHyphens w:val="0"/>
      <w:spacing w:after="0" w:line="240" w:lineRule="auto"/>
      <w:jc w:val="both"/>
    </w:pPr>
    <w:rPr>
      <w:rFonts w:ascii="Times New Roman" w:eastAsia="Times New Roman" w:hAnsi="Times New Roman"/>
      <w:sz w:val="20"/>
      <w:szCs w:val="20"/>
      <w:lang w:eastAsia="en-US"/>
    </w:rPr>
  </w:style>
  <w:style w:type="paragraph" w:customStyle="1" w:styleId="normal-p-p">
    <w:name w:val="normal-p-p"/>
    <w:basedOn w:val="Normal"/>
    <w:rsid w:val="00C6085C"/>
    <w:pPr>
      <w:suppressAutoHyphens w:val="0"/>
      <w:overflowPunct w:val="0"/>
      <w:spacing w:after="0" w:line="240" w:lineRule="auto"/>
      <w:jc w:val="both"/>
      <w:textAlignment w:val="baseline"/>
    </w:pPr>
    <w:rPr>
      <w:rFonts w:ascii="Times New Roman" w:eastAsia="Times New Roman" w:hAnsi="Times New Roman"/>
      <w:sz w:val="20"/>
      <w:szCs w:val="20"/>
      <w:lang w:eastAsia="en-US"/>
    </w:rPr>
  </w:style>
  <w:style w:type="character" w:customStyle="1" w:styleId="heading1-h1">
    <w:name w:val="heading1-h1"/>
    <w:rsid w:val="00C6085C"/>
    <w:rPr>
      <w:rFonts w:ascii=".VnTimeH" w:hAnsi=".VnTimeH" w:hint="default"/>
      <w:b/>
      <w:bCs/>
      <w:sz w:val="24"/>
      <w:szCs w:val="24"/>
    </w:rPr>
  </w:style>
  <w:style w:type="character" w:customStyle="1" w:styleId="Heading2Char1">
    <w:name w:val="Heading 2 Char1"/>
    <w:link w:val="Heading2"/>
    <w:rsid w:val="00C6085C"/>
    <w:rPr>
      <w:rFonts w:ascii="Arial" w:eastAsia="Times New Roman" w:hAnsi="Arial" w:cs="Times New Roman"/>
      <w:b/>
      <w:bCs/>
      <w:i/>
      <w:iCs/>
      <w:sz w:val="20"/>
      <w:szCs w:val="20"/>
      <w:lang w:val="x-none" w:eastAsia="x-none"/>
    </w:rPr>
  </w:style>
  <w:style w:type="paragraph" w:customStyle="1" w:styleId="normal-p">
    <w:name w:val="normal-p"/>
    <w:basedOn w:val="Normal"/>
    <w:rsid w:val="00C6085C"/>
    <w:pPr>
      <w:suppressAutoHyphens w:val="0"/>
      <w:spacing w:after="0" w:line="240" w:lineRule="auto"/>
    </w:pPr>
    <w:rPr>
      <w:rFonts w:ascii="Times New Roman" w:eastAsia="Times New Roman" w:hAnsi="Times New Roman"/>
      <w:sz w:val="20"/>
      <w:szCs w:val="20"/>
      <w:lang w:eastAsia="en-US"/>
    </w:rPr>
  </w:style>
  <w:style w:type="character" w:customStyle="1" w:styleId="n-dieund-h1">
    <w:name w:val="n-dieund-h1"/>
    <w:rsid w:val="00C6085C"/>
    <w:rPr>
      <w:rFonts w:ascii=".VnTime" w:hAnsi=".VnTime" w:hint="default"/>
      <w:sz w:val="28"/>
      <w:szCs w:val="28"/>
    </w:rPr>
  </w:style>
  <w:style w:type="character" w:styleId="PageNumber">
    <w:name w:val="page number"/>
    <w:rsid w:val="00C6085C"/>
  </w:style>
  <w:style w:type="paragraph" w:styleId="Footer">
    <w:name w:val="footer"/>
    <w:basedOn w:val="Normal"/>
    <w:link w:val="FooterChar"/>
    <w:uiPriority w:val="99"/>
    <w:unhideWhenUsed/>
    <w:rsid w:val="00C6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5C"/>
    <w:rPr>
      <w:rFonts w:ascii="Calibri" w:eastAsia="Calibri" w:hAnsi="Calibri" w:cs="Times New Roman"/>
      <w:sz w:val="22"/>
      <w:lang w:eastAsia="zh-CN"/>
    </w:rPr>
  </w:style>
  <w:style w:type="character" w:customStyle="1" w:styleId="normal-p-h1">
    <w:name w:val="normal-p-h1"/>
    <w:rsid w:val="00C6085C"/>
    <w:rPr>
      <w:rFonts w:ascii="Times New Roman" w:hAnsi="Times New Roman" w:cs="Times New Roman" w:hint="default"/>
      <w:sz w:val="20"/>
      <w:szCs w:val="20"/>
    </w:rPr>
  </w:style>
  <w:style w:type="paragraph" w:customStyle="1" w:styleId="dieu">
    <w:name w:val="dieu"/>
    <w:basedOn w:val="Normal"/>
    <w:link w:val="dieuChar"/>
    <w:autoRedefine/>
    <w:rsid w:val="00C6085C"/>
    <w:pPr>
      <w:suppressAutoHyphens w:val="0"/>
      <w:spacing w:after="120" w:line="240" w:lineRule="auto"/>
      <w:ind w:firstLine="720"/>
    </w:pPr>
    <w:rPr>
      <w:rFonts w:ascii="Times New Roman" w:eastAsia="Times New Roman" w:hAnsi="Times New Roman"/>
      <w:b/>
      <w:color w:val="0000FF"/>
      <w:spacing w:val="24"/>
      <w:sz w:val="26"/>
      <w:szCs w:val="26"/>
      <w:lang w:val="x-none" w:eastAsia="x-none"/>
    </w:rPr>
  </w:style>
  <w:style w:type="character" w:customStyle="1" w:styleId="dieuChar">
    <w:name w:val="dieu Char"/>
    <w:link w:val="dieu"/>
    <w:rsid w:val="00C6085C"/>
    <w:rPr>
      <w:rFonts w:eastAsia="Times New Roman" w:cs="Times New Roman"/>
      <w:b/>
      <w:color w:val="0000FF"/>
      <w:spacing w:val="24"/>
      <w:sz w:val="26"/>
      <w:szCs w:val="26"/>
      <w:lang w:val="x-none" w:eastAsia="x-none"/>
    </w:rPr>
  </w:style>
  <w:style w:type="paragraph" w:styleId="Title">
    <w:name w:val="Title"/>
    <w:basedOn w:val="Normal"/>
    <w:link w:val="TitleChar"/>
    <w:qFormat/>
    <w:rsid w:val="00C6085C"/>
    <w:pPr>
      <w:suppressAutoHyphens w:val="0"/>
      <w:autoSpaceDE w:val="0"/>
      <w:autoSpaceDN w:val="0"/>
      <w:adjustRightInd w:val="0"/>
      <w:spacing w:before="120" w:after="320" w:line="240" w:lineRule="auto"/>
      <w:jc w:val="center"/>
    </w:pPr>
    <w:rPr>
      <w:rFonts w:ascii=".VnTimeH" w:eastAsia="MS Mincho" w:hAnsi=".VnTimeH"/>
      <w:b/>
      <w:bCs/>
      <w:sz w:val="32"/>
      <w:szCs w:val="32"/>
      <w:lang w:val="x-none" w:eastAsia="x-none"/>
    </w:rPr>
  </w:style>
  <w:style w:type="character" w:customStyle="1" w:styleId="TitleChar">
    <w:name w:val="Title Char"/>
    <w:basedOn w:val="DefaultParagraphFont"/>
    <w:link w:val="Title"/>
    <w:rsid w:val="00C6085C"/>
    <w:rPr>
      <w:rFonts w:ascii=".VnTimeH" w:eastAsia="MS Mincho" w:hAnsi=".VnTimeH" w:cs="Times New Roman"/>
      <w:b/>
      <w:bCs/>
      <w:sz w:val="32"/>
      <w:szCs w:val="32"/>
      <w:lang w:val="x-none" w:eastAsia="x-none"/>
    </w:rPr>
  </w:style>
  <w:style w:type="paragraph" w:styleId="BalloonText">
    <w:name w:val="Balloon Text"/>
    <w:basedOn w:val="Normal"/>
    <w:link w:val="BalloonTextChar"/>
    <w:uiPriority w:val="99"/>
    <w:semiHidden/>
    <w:unhideWhenUsed/>
    <w:rsid w:val="00C6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5C"/>
    <w:rPr>
      <w:rFonts w:ascii="Tahoma" w:eastAsia="Calibri" w:hAnsi="Tahoma" w:cs="Tahoma"/>
      <w:sz w:val="16"/>
      <w:szCs w:val="16"/>
      <w:lang w:eastAsia="zh-CN"/>
    </w:rPr>
  </w:style>
  <w:style w:type="paragraph" w:styleId="ListParagraph">
    <w:name w:val="List Paragraph"/>
    <w:basedOn w:val="Normal"/>
    <w:uiPriority w:val="34"/>
    <w:qFormat/>
    <w:rsid w:val="006F3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C"/>
    <w:pPr>
      <w:suppressAutoHyphens/>
    </w:pPr>
    <w:rPr>
      <w:rFonts w:ascii="Calibri" w:eastAsia="Calibri" w:hAnsi="Calibri" w:cs="Times New Roman"/>
      <w:sz w:val="22"/>
      <w:lang w:eastAsia="zh-CN"/>
    </w:rPr>
  </w:style>
  <w:style w:type="paragraph" w:styleId="Heading2">
    <w:name w:val="heading 2"/>
    <w:basedOn w:val="Normal"/>
    <w:next w:val="Normal"/>
    <w:link w:val="Heading2Char1"/>
    <w:qFormat/>
    <w:rsid w:val="00C6085C"/>
    <w:pPr>
      <w:keepNext/>
      <w:suppressAutoHyphens w:val="0"/>
      <w:spacing w:before="240" w:after="60" w:line="240" w:lineRule="auto"/>
      <w:outlineLvl w:val="1"/>
    </w:pPr>
    <w:rPr>
      <w:rFonts w:ascii="Arial" w:eastAsia="Times New Roman" w:hAnsi="Arial"/>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6085C"/>
    <w:rPr>
      <w:rFonts w:asciiTheme="majorHAnsi" w:eastAsiaTheme="majorEastAsia" w:hAnsiTheme="majorHAnsi" w:cstheme="majorBidi"/>
      <w:b/>
      <w:bCs/>
      <w:color w:val="4F81BD" w:themeColor="accent1"/>
      <w:sz w:val="26"/>
      <w:szCs w:val="26"/>
      <w:lang w:eastAsia="zh-CN"/>
    </w:rPr>
  </w:style>
  <w:style w:type="character" w:customStyle="1" w:styleId="WW8Num1z3">
    <w:name w:val="WW8Num1z3"/>
    <w:rsid w:val="00C6085C"/>
  </w:style>
  <w:style w:type="character" w:customStyle="1" w:styleId="FootnoteCharacters">
    <w:name w:val="Footnote Characters"/>
    <w:rsid w:val="00C6085C"/>
    <w:rPr>
      <w:vertAlign w:val="superscript"/>
    </w:rPr>
  </w:style>
  <w:style w:type="character" w:styleId="Strong">
    <w:name w:val="Strong"/>
    <w:qFormat/>
    <w:rsid w:val="00C6085C"/>
    <w:rPr>
      <w:b/>
      <w:bCs/>
    </w:rPr>
  </w:style>
  <w:style w:type="character" w:styleId="FootnoteReference">
    <w:name w:val="footnote reference"/>
    <w:rsid w:val="00C6085C"/>
    <w:rPr>
      <w:vertAlign w:val="superscript"/>
    </w:rPr>
  </w:style>
  <w:style w:type="paragraph" w:styleId="FootnoteText">
    <w:name w:val="footnote text"/>
    <w:aliases w:val="Footnote Text Char Char Char Char Char,Footnote Text Char Char Char Char Char Char Ch,Geneva 9,Font: Geneva 9,Boston 10,f Char,f,Footnote Text Char1 Char1,Footnote Text Char Char Char1,Footnote Text Char1 Char Char,fn"/>
    <w:basedOn w:val="Normal"/>
    <w:link w:val="FootnoteTextChar"/>
    <w:rsid w:val="00C6085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Geneva 9 Char,Font: Geneva 9 Char,Boston 10 Char,f Char Char,f Char1,Footnote Text Char1 Char1 Char,Footnote Text Char Char Char1 Char"/>
    <w:basedOn w:val="DefaultParagraphFont"/>
    <w:link w:val="FootnoteText"/>
    <w:rsid w:val="00C6085C"/>
    <w:rPr>
      <w:rFonts w:ascii="Calibri" w:eastAsia="Calibri" w:hAnsi="Calibri" w:cs="Times New Roman"/>
      <w:sz w:val="20"/>
      <w:szCs w:val="20"/>
      <w:lang w:eastAsia="zh-CN"/>
    </w:rPr>
  </w:style>
  <w:style w:type="paragraph" w:styleId="NormalWeb">
    <w:name w:val="Normal (Web)"/>
    <w:basedOn w:val="Normal"/>
    <w:rsid w:val="00C6085C"/>
    <w:pPr>
      <w:spacing w:before="280" w:after="280" w:line="240" w:lineRule="auto"/>
    </w:pPr>
    <w:rPr>
      <w:rFonts w:ascii="Times New Roman" w:eastAsia="Times New Roman" w:hAnsi="Times New Roman"/>
      <w:sz w:val="24"/>
      <w:szCs w:val="24"/>
    </w:rPr>
  </w:style>
  <w:style w:type="paragraph" w:styleId="Header">
    <w:name w:val="header"/>
    <w:basedOn w:val="Normal"/>
    <w:link w:val="HeaderChar"/>
    <w:uiPriority w:val="99"/>
    <w:rsid w:val="00C6085C"/>
    <w:pPr>
      <w:tabs>
        <w:tab w:val="center" w:pos="4680"/>
        <w:tab w:val="right" w:pos="9360"/>
      </w:tabs>
    </w:pPr>
  </w:style>
  <w:style w:type="character" w:customStyle="1" w:styleId="HeaderChar">
    <w:name w:val="Header Char"/>
    <w:basedOn w:val="DefaultParagraphFont"/>
    <w:link w:val="Header"/>
    <w:uiPriority w:val="99"/>
    <w:rsid w:val="00C6085C"/>
    <w:rPr>
      <w:rFonts w:ascii="Calibri" w:eastAsia="Calibri" w:hAnsi="Calibri" w:cs="Times New Roman"/>
      <w:sz w:val="22"/>
      <w:lang w:eastAsia="zh-CN"/>
    </w:rPr>
  </w:style>
  <w:style w:type="character" w:customStyle="1" w:styleId="normal-h1">
    <w:name w:val="normal-h1"/>
    <w:rsid w:val="00C6085C"/>
    <w:rPr>
      <w:rFonts w:ascii="Times New Roman" w:hAnsi="Times New Roman" w:cs="Times New Roman" w:hint="default"/>
      <w:sz w:val="28"/>
      <w:szCs w:val="28"/>
    </w:rPr>
  </w:style>
  <w:style w:type="paragraph" w:customStyle="1" w:styleId="n-dieund-p">
    <w:name w:val="n-dieund-p"/>
    <w:basedOn w:val="Normal"/>
    <w:rsid w:val="00C6085C"/>
    <w:pPr>
      <w:suppressAutoHyphens w:val="0"/>
      <w:spacing w:after="0" w:line="240" w:lineRule="auto"/>
      <w:jc w:val="both"/>
    </w:pPr>
    <w:rPr>
      <w:rFonts w:ascii="Times New Roman" w:eastAsia="Times New Roman" w:hAnsi="Times New Roman"/>
      <w:sz w:val="20"/>
      <w:szCs w:val="20"/>
      <w:lang w:eastAsia="en-US"/>
    </w:rPr>
  </w:style>
  <w:style w:type="paragraph" w:customStyle="1" w:styleId="normal-p-p">
    <w:name w:val="normal-p-p"/>
    <w:basedOn w:val="Normal"/>
    <w:rsid w:val="00C6085C"/>
    <w:pPr>
      <w:suppressAutoHyphens w:val="0"/>
      <w:overflowPunct w:val="0"/>
      <w:spacing w:after="0" w:line="240" w:lineRule="auto"/>
      <w:jc w:val="both"/>
      <w:textAlignment w:val="baseline"/>
    </w:pPr>
    <w:rPr>
      <w:rFonts w:ascii="Times New Roman" w:eastAsia="Times New Roman" w:hAnsi="Times New Roman"/>
      <w:sz w:val="20"/>
      <w:szCs w:val="20"/>
      <w:lang w:eastAsia="en-US"/>
    </w:rPr>
  </w:style>
  <w:style w:type="character" w:customStyle="1" w:styleId="heading1-h1">
    <w:name w:val="heading1-h1"/>
    <w:rsid w:val="00C6085C"/>
    <w:rPr>
      <w:rFonts w:ascii=".VnTimeH" w:hAnsi=".VnTimeH" w:hint="default"/>
      <w:b/>
      <w:bCs/>
      <w:sz w:val="24"/>
      <w:szCs w:val="24"/>
    </w:rPr>
  </w:style>
  <w:style w:type="character" w:customStyle="1" w:styleId="Heading2Char1">
    <w:name w:val="Heading 2 Char1"/>
    <w:link w:val="Heading2"/>
    <w:rsid w:val="00C6085C"/>
    <w:rPr>
      <w:rFonts w:ascii="Arial" w:eastAsia="Times New Roman" w:hAnsi="Arial" w:cs="Times New Roman"/>
      <w:b/>
      <w:bCs/>
      <w:i/>
      <w:iCs/>
      <w:sz w:val="20"/>
      <w:szCs w:val="20"/>
      <w:lang w:val="x-none" w:eastAsia="x-none"/>
    </w:rPr>
  </w:style>
  <w:style w:type="paragraph" w:customStyle="1" w:styleId="normal-p">
    <w:name w:val="normal-p"/>
    <w:basedOn w:val="Normal"/>
    <w:rsid w:val="00C6085C"/>
    <w:pPr>
      <w:suppressAutoHyphens w:val="0"/>
      <w:spacing w:after="0" w:line="240" w:lineRule="auto"/>
    </w:pPr>
    <w:rPr>
      <w:rFonts w:ascii="Times New Roman" w:eastAsia="Times New Roman" w:hAnsi="Times New Roman"/>
      <w:sz w:val="20"/>
      <w:szCs w:val="20"/>
      <w:lang w:eastAsia="en-US"/>
    </w:rPr>
  </w:style>
  <w:style w:type="character" w:customStyle="1" w:styleId="n-dieund-h1">
    <w:name w:val="n-dieund-h1"/>
    <w:rsid w:val="00C6085C"/>
    <w:rPr>
      <w:rFonts w:ascii=".VnTime" w:hAnsi=".VnTime" w:hint="default"/>
      <w:sz w:val="28"/>
      <w:szCs w:val="28"/>
    </w:rPr>
  </w:style>
  <w:style w:type="character" w:styleId="PageNumber">
    <w:name w:val="page number"/>
    <w:rsid w:val="00C6085C"/>
  </w:style>
  <w:style w:type="paragraph" w:styleId="Footer">
    <w:name w:val="footer"/>
    <w:basedOn w:val="Normal"/>
    <w:link w:val="FooterChar"/>
    <w:uiPriority w:val="99"/>
    <w:unhideWhenUsed/>
    <w:rsid w:val="00C6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5C"/>
    <w:rPr>
      <w:rFonts w:ascii="Calibri" w:eastAsia="Calibri" w:hAnsi="Calibri" w:cs="Times New Roman"/>
      <w:sz w:val="22"/>
      <w:lang w:eastAsia="zh-CN"/>
    </w:rPr>
  </w:style>
  <w:style w:type="character" w:customStyle="1" w:styleId="normal-p-h1">
    <w:name w:val="normal-p-h1"/>
    <w:rsid w:val="00C6085C"/>
    <w:rPr>
      <w:rFonts w:ascii="Times New Roman" w:hAnsi="Times New Roman" w:cs="Times New Roman" w:hint="default"/>
      <w:sz w:val="20"/>
      <w:szCs w:val="20"/>
    </w:rPr>
  </w:style>
  <w:style w:type="paragraph" w:customStyle="1" w:styleId="dieu">
    <w:name w:val="dieu"/>
    <w:basedOn w:val="Normal"/>
    <w:link w:val="dieuChar"/>
    <w:autoRedefine/>
    <w:rsid w:val="00C6085C"/>
    <w:pPr>
      <w:suppressAutoHyphens w:val="0"/>
      <w:spacing w:after="120" w:line="240" w:lineRule="auto"/>
      <w:ind w:firstLine="720"/>
    </w:pPr>
    <w:rPr>
      <w:rFonts w:ascii="Times New Roman" w:eastAsia="Times New Roman" w:hAnsi="Times New Roman"/>
      <w:b/>
      <w:color w:val="0000FF"/>
      <w:spacing w:val="24"/>
      <w:sz w:val="26"/>
      <w:szCs w:val="26"/>
      <w:lang w:val="x-none" w:eastAsia="x-none"/>
    </w:rPr>
  </w:style>
  <w:style w:type="character" w:customStyle="1" w:styleId="dieuChar">
    <w:name w:val="dieu Char"/>
    <w:link w:val="dieu"/>
    <w:rsid w:val="00C6085C"/>
    <w:rPr>
      <w:rFonts w:eastAsia="Times New Roman" w:cs="Times New Roman"/>
      <w:b/>
      <w:color w:val="0000FF"/>
      <w:spacing w:val="24"/>
      <w:sz w:val="26"/>
      <w:szCs w:val="26"/>
      <w:lang w:val="x-none" w:eastAsia="x-none"/>
    </w:rPr>
  </w:style>
  <w:style w:type="paragraph" w:styleId="Title">
    <w:name w:val="Title"/>
    <w:basedOn w:val="Normal"/>
    <w:link w:val="TitleChar"/>
    <w:qFormat/>
    <w:rsid w:val="00C6085C"/>
    <w:pPr>
      <w:suppressAutoHyphens w:val="0"/>
      <w:autoSpaceDE w:val="0"/>
      <w:autoSpaceDN w:val="0"/>
      <w:adjustRightInd w:val="0"/>
      <w:spacing w:before="120" w:after="320" w:line="240" w:lineRule="auto"/>
      <w:jc w:val="center"/>
    </w:pPr>
    <w:rPr>
      <w:rFonts w:ascii=".VnTimeH" w:eastAsia="MS Mincho" w:hAnsi=".VnTimeH"/>
      <w:b/>
      <w:bCs/>
      <w:sz w:val="32"/>
      <w:szCs w:val="32"/>
      <w:lang w:val="x-none" w:eastAsia="x-none"/>
    </w:rPr>
  </w:style>
  <w:style w:type="character" w:customStyle="1" w:styleId="TitleChar">
    <w:name w:val="Title Char"/>
    <w:basedOn w:val="DefaultParagraphFont"/>
    <w:link w:val="Title"/>
    <w:rsid w:val="00C6085C"/>
    <w:rPr>
      <w:rFonts w:ascii=".VnTimeH" w:eastAsia="MS Mincho" w:hAnsi=".VnTimeH" w:cs="Times New Roman"/>
      <w:b/>
      <w:bCs/>
      <w:sz w:val="32"/>
      <w:szCs w:val="32"/>
      <w:lang w:val="x-none" w:eastAsia="x-none"/>
    </w:rPr>
  </w:style>
  <w:style w:type="paragraph" w:styleId="BalloonText">
    <w:name w:val="Balloon Text"/>
    <w:basedOn w:val="Normal"/>
    <w:link w:val="BalloonTextChar"/>
    <w:uiPriority w:val="99"/>
    <w:semiHidden/>
    <w:unhideWhenUsed/>
    <w:rsid w:val="00C6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5C"/>
    <w:rPr>
      <w:rFonts w:ascii="Tahoma" w:eastAsia="Calibri" w:hAnsi="Tahoma" w:cs="Tahoma"/>
      <w:sz w:val="16"/>
      <w:szCs w:val="16"/>
      <w:lang w:eastAsia="zh-CN"/>
    </w:rPr>
  </w:style>
  <w:style w:type="paragraph" w:styleId="ListParagraph">
    <w:name w:val="List Paragraph"/>
    <w:basedOn w:val="Normal"/>
    <w:uiPriority w:val="34"/>
    <w:qFormat/>
    <w:rsid w:val="006F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4299">
      <w:bodyDiv w:val="1"/>
      <w:marLeft w:val="0"/>
      <w:marRight w:val="0"/>
      <w:marTop w:val="0"/>
      <w:marBottom w:val="0"/>
      <w:divBdr>
        <w:top w:val="none" w:sz="0" w:space="0" w:color="auto"/>
        <w:left w:val="none" w:sz="0" w:space="0" w:color="auto"/>
        <w:bottom w:val="none" w:sz="0" w:space="0" w:color="auto"/>
        <w:right w:val="none" w:sz="0" w:space="0" w:color="auto"/>
      </w:divBdr>
      <w:divsChild>
        <w:div w:id="1546524937">
          <w:marLeft w:val="0"/>
          <w:marRight w:val="0"/>
          <w:marTop w:val="0"/>
          <w:marBottom w:val="0"/>
          <w:divBdr>
            <w:top w:val="none" w:sz="0" w:space="0" w:color="auto"/>
            <w:left w:val="none" w:sz="0" w:space="0" w:color="auto"/>
            <w:bottom w:val="none" w:sz="0" w:space="0" w:color="auto"/>
            <w:right w:val="none" w:sz="0" w:space="0" w:color="auto"/>
          </w:divBdr>
          <w:divsChild>
            <w:div w:id="1006977101">
              <w:marLeft w:val="0"/>
              <w:marRight w:val="0"/>
              <w:marTop w:val="0"/>
              <w:marBottom w:val="0"/>
              <w:divBdr>
                <w:top w:val="none" w:sz="0" w:space="0" w:color="auto"/>
                <w:left w:val="none" w:sz="0" w:space="0" w:color="auto"/>
                <w:bottom w:val="none" w:sz="0" w:space="0" w:color="auto"/>
                <w:right w:val="none" w:sz="0" w:space="0" w:color="auto"/>
              </w:divBdr>
              <w:divsChild>
                <w:div w:id="13385584">
                  <w:marLeft w:val="0"/>
                  <w:marRight w:val="0"/>
                  <w:marTop w:val="0"/>
                  <w:marBottom w:val="0"/>
                  <w:divBdr>
                    <w:top w:val="none" w:sz="0" w:space="0" w:color="auto"/>
                    <w:left w:val="none" w:sz="0" w:space="0" w:color="auto"/>
                    <w:bottom w:val="none" w:sz="0" w:space="0" w:color="auto"/>
                    <w:right w:val="none" w:sz="0" w:space="0" w:color="auto"/>
                  </w:divBdr>
                  <w:divsChild>
                    <w:div w:id="14703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32C5-940B-478F-9F42-F9C29CC9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27</Pages>
  <Words>8274</Words>
  <Characters>47165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55329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ductv</cp:lastModifiedBy>
  <cp:revision>44</cp:revision>
  <cp:lastPrinted>2019-07-11T08:02:00Z</cp:lastPrinted>
  <dcterms:created xsi:type="dcterms:W3CDTF">2019-06-28T03:20:00Z</dcterms:created>
  <dcterms:modified xsi:type="dcterms:W3CDTF">2019-07-11T08:23:00Z</dcterms:modified>
</cp:coreProperties>
</file>